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37D1" w:rsidRPr="00E350A8" w:rsidRDefault="00E350A8" w:rsidP="00E350A8">
      <w:pPr>
        <w:spacing w:after="0" w:line="240" w:lineRule="auto"/>
        <w:jc w:val="right"/>
        <w:rPr>
          <w:rFonts w:ascii="Times New Roman" w:hAnsi="Times New Roman" w:cs="Times New Roman"/>
          <w:sz w:val="24"/>
          <w:szCs w:val="24"/>
        </w:rPr>
      </w:pPr>
      <w:r w:rsidRPr="00E350A8">
        <w:rPr>
          <w:rFonts w:ascii="Times New Roman" w:hAnsi="Times New Roman" w:cs="Times New Roman"/>
          <w:sz w:val="24"/>
          <w:szCs w:val="24"/>
        </w:rPr>
        <w:t>Приложение №</w:t>
      </w:r>
      <w:r w:rsidR="003D4CCC">
        <w:rPr>
          <w:rFonts w:ascii="Times New Roman" w:hAnsi="Times New Roman" w:cs="Times New Roman"/>
          <w:sz w:val="24"/>
          <w:szCs w:val="24"/>
        </w:rPr>
        <w:t xml:space="preserve">1 </w:t>
      </w:r>
    </w:p>
    <w:p w:rsidR="00E350A8" w:rsidRPr="00E350A8" w:rsidRDefault="00E350A8" w:rsidP="00E350A8">
      <w:pPr>
        <w:spacing w:after="0" w:line="240" w:lineRule="auto"/>
        <w:jc w:val="right"/>
        <w:rPr>
          <w:rFonts w:ascii="Times New Roman" w:hAnsi="Times New Roman" w:cs="Times New Roman"/>
          <w:sz w:val="24"/>
          <w:szCs w:val="24"/>
        </w:rPr>
      </w:pPr>
      <w:r w:rsidRPr="00E350A8">
        <w:rPr>
          <w:rFonts w:ascii="Times New Roman" w:hAnsi="Times New Roman" w:cs="Times New Roman"/>
          <w:sz w:val="24"/>
          <w:szCs w:val="24"/>
        </w:rPr>
        <w:t xml:space="preserve">к Протоколу заседания </w:t>
      </w:r>
    </w:p>
    <w:p w:rsidR="00E350A8" w:rsidRPr="00E350A8" w:rsidRDefault="00E350A8" w:rsidP="00E350A8">
      <w:pPr>
        <w:spacing w:after="0" w:line="240" w:lineRule="auto"/>
        <w:jc w:val="right"/>
        <w:rPr>
          <w:rFonts w:ascii="Times New Roman" w:hAnsi="Times New Roman" w:cs="Times New Roman"/>
          <w:sz w:val="24"/>
          <w:szCs w:val="24"/>
        </w:rPr>
      </w:pPr>
      <w:r w:rsidRPr="00E350A8">
        <w:rPr>
          <w:rFonts w:ascii="Times New Roman" w:hAnsi="Times New Roman" w:cs="Times New Roman"/>
          <w:sz w:val="24"/>
          <w:szCs w:val="24"/>
        </w:rPr>
        <w:t xml:space="preserve">Общественного совета </w:t>
      </w:r>
    </w:p>
    <w:p w:rsidR="00E350A8" w:rsidRPr="00E350A8" w:rsidRDefault="00E350A8" w:rsidP="00E350A8">
      <w:pPr>
        <w:spacing w:after="0" w:line="240" w:lineRule="auto"/>
        <w:jc w:val="right"/>
        <w:rPr>
          <w:rFonts w:ascii="Times New Roman" w:hAnsi="Times New Roman" w:cs="Times New Roman"/>
          <w:sz w:val="24"/>
          <w:szCs w:val="24"/>
        </w:rPr>
      </w:pPr>
      <w:r w:rsidRPr="00E350A8">
        <w:rPr>
          <w:rFonts w:ascii="Times New Roman" w:hAnsi="Times New Roman" w:cs="Times New Roman"/>
          <w:sz w:val="24"/>
          <w:szCs w:val="24"/>
        </w:rPr>
        <w:t xml:space="preserve">при УФНС России </w:t>
      </w:r>
    </w:p>
    <w:p w:rsidR="00AB3CD1" w:rsidRDefault="00FA099F" w:rsidP="00AB3CD1">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по РК №</w:t>
      </w:r>
      <w:r w:rsidR="00A85D9B">
        <w:rPr>
          <w:rFonts w:ascii="Times New Roman" w:hAnsi="Times New Roman" w:cs="Times New Roman"/>
          <w:sz w:val="24"/>
          <w:szCs w:val="24"/>
        </w:rPr>
        <w:t>3</w:t>
      </w:r>
      <w:r>
        <w:rPr>
          <w:rFonts w:ascii="Times New Roman" w:hAnsi="Times New Roman" w:cs="Times New Roman"/>
          <w:sz w:val="24"/>
          <w:szCs w:val="24"/>
        </w:rPr>
        <w:t xml:space="preserve"> от </w:t>
      </w:r>
      <w:r w:rsidR="00AB3CD1">
        <w:rPr>
          <w:rFonts w:ascii="Times New Roman" w:hAnsi="Times New Roman" w:cs="Times New Roman"/>
          <w:sz w:val="24"/>
          <w:szCs w:val="24"/>
        </w:rPr>
        <w:t>2</w:t>
      </w:r>
      <w:r w:rsidR="00A85D9B">
        <w:rPr>
          <w:rFonts w:ascii="Times New Roman" w:hAnsi="Times New Roman" w:cs="Times New Roman"/>
          <w:sz w:val="24"/>
          <w:szCs w:val="24"/>
        </w:rPr>
        <w:t>6</w:t>
      </w:r>
      <w:r w:rsidRPr="00AB3CD1">
        <w:rPr>
          <w:rFonts w:ascii="Times New Roman" w:hAnsi="Times New Roman" w:cs="Times New Roman"/>
          <w:i/>
          <w:sz w:val="24"/>
          <w:szCs w:val="24"/>
        </w:rPr>
        <w:t>.</w:t>
      </w:r>
      <w:r w:rsidR="00A85D9B">
        <w:rPr>
          <w:rFonts w:ascii="Times New Roman" w:hAnsi="Times New Roman" w:cs="Times New Roman"/>
          <w:sz w:val="24"/>
          <w:szCs w:val="24"/>
        </w:rPr>
        <w:t>12</w:t>
      </w:r>
      <w:r>
        <w:rPr>
          <w:rFonts w:ascii="Times New Roman" w:hAnsi="Times New Roman" w:cs="Times New Roman"/>
          <w:sz w:val="24"/>
          <w:szCs w:val="24"/>
        </w:rPr>
        <w:t>.202</w:t>
      </w:r>
      <w:r w:rsidR="00AB3CD1">
        <w:rPr>
          <w:rFonts w:ascii="Times New Roman" w:hAnsi="Times New Roman" w:cs="Times New Roman"/>
          <w:sz w:val="24"/>
          <w:szCs w:val="24"/>
        </w:rPr>
        <w:t>2</w:t>
      </w:r>
    </w:p>
    <w:p w:rsidR="00D1590A" w:rsidRDefault="00D1590A" w:rsidP="00D1590A">
      <w:pPr>
        <w:jc w:val="both"/>
        <w:rPr>
          <w:rFonts w:ascii="Times New Roman" w:hAnsi="Times New Roman"/>
          <w:b/>
          <w:sz w:val="26"/>
          <w:szCs w:val="26"/>
        </w:rPr>
      </w:pPr>
    </w:p>
    <w:p w:rsidR="00A85D9B" w:rsidRPr="00D1590A" w:rsidRDefault="00D1590A" w:rsidP="00D1590A">
      <w:pPr>
        <w:spacing w:after="0" w:line="240" w:lineRule="auto"/>
        <w:jc w:val="both"/>
        <w:rPr>
          <w:rFonts w:ascii="Times New Roman" w:hAnsi="Times New Roman"/>
          <w:b/>
          <w:sz w:val="24"/>
          <w:szCs w:val="24"/>
        </w:rPr>
      </w:pPr>
      <w:r>
        <w:rPr>
          <w:rFonts w:ascii="Times New Roman" w:hAnsi="Times New Roman"/>
          <w:b/>
          <w:sz w:val="26"/>
          <w:szCs w:val="26"/>
        </w:rPr>
        <w:t>Введение</w:t>
      </w:r>
      <w:r w:rsidR="00A85D9B" w:rsidRPr="00D1590A">
        <w:rPr>
          <w:rFonts w:ascii="Times New Roman" w:hAnsi="Times New Roman"/>
          <w:b/>
          <w:bCs/>
          <w:sz w:val="26"/>
          <w:szCs w:val="26"/>
        </w:rPr>
        <w:t xml:space="preserve"> единого налогового счета</w:t>
      </w:r>
      <w:r w:rsidR="00A85D9B" w:rsidRPr="00D1590A">
        <w:rPr>
          <w:rFonts w:ascii="Times New Roman" w:hAnsi="Times New Roman"/>
          <w:b/>
          <w:sz w:val="24"/>
          <w:szCs w:val="24"/>
        </w:rPr>
        <w:t xml:space="preserve"> </w:t>
      </w:r>
      <w:r w:rsidR="00796EFA">
        <w:rPr>
          <w:rFonts w:ascii="Times New Roman" w:hAnsi="Times New Roman"/>
          <w:b/>
          <w:sz w:val="24"/>
          <w:szCs w:val="24"/>
        </w:rPr>
        <w:t>с 1 января 2023 года</w:t>
      </w:r>
    </w:p>
    <w:p w:rsidR="00D1590A" w:rsidRPr="00D1590A" w:rsidRDefault="00D1590A" w:rsidP="00D1590A">
      <w:pPr>
        <w:pStyle w:val="a3"/>
        <w:jc w:val="both"/>
        <w:rPr>
          <w:rFonts w:ascii="Times New Roman" w:hAnsi="Times New Roman"/>
          <w:b/>
          <w:sz w:val="24"/>
          <w:szCs w:val="24"/>
          <w:lang w:val="ru-RU"/>
        </w:rPr>
      </w:pPr>
    </w:p>
    <w:p w:rsidR="00A85D9B" w:rsidRDefault="009861FC" w:rsidP="00D1590A">
      <w:pPr>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С</w:t>
      </w:r>
      <w:r w:rsidRPr="00A85D9B">
        <w:rPr>
          <w:rFonts w:ascii="Times New Roman" w:hAnsi="Times New Roman" w:cs="Times New Roman"/>
          <w:bCs/>
          <w:sz w:val="24"/>
          <w:szCs w:val="24"/>
        </w:rPr>
        <w:t xml:space="preserve"> </w:t>
      </w:r>
      <w:r>
        <w:rPr>
          <w:rFonts w:ascii="Times New Roman" w:hAnsi="Times New Roman" w:cs="Times New Roman"/>
          <w:bCs/>
          <w:sz w:val="24"/>
          <w:szCs w:val="24"/>
        </w:rPr>
        <w:t xml:space="preserve">1 января </w:t>
      </w:r>
      <w:r w:rsidRPr="00A85D9B">
        <w:rPr>
          <w:rFonts w:ascii="Times New Roman" w:hAnsi="Times New Roman" w:cs="Times New Roman"/>
          <w:bCs/>
          <w:sz w:val="24"/>
          <w:szCs w:val="24"/>
        </w:rPr>
        <w:t>2023 года</w:t>
      </w:r>
      <w:r>
        <w:rPr>
          <w:rFonts w:ascii="Times New Roman" w:hAnsi="Times New Roman" w:cs="Times New Roman"/>
          <w:bCs/>
          <w:sz w:val="24"/>
          <w:szCs w:val="24"/>
        </w:rPr>
        <w:t xml:space="preserve"> </w:t>
      </w:r>
      <w:r w:rsidR="00A85D9B" w:rsidRPr="00A85D9B">
        <w:rPr>
          <w:rFonts w:ascii="Times New Roman" w:hAnsi="Times New Roman" w:cs="Times New Roman"/>
          <w:bCs/>
          <w:sz w:val="24"/>
          <w:szCs w:val="24"/>
        </w:rPr>
        <w:t>Федеральны</w:t>
      </w:r>
      <w:r w:rsidR="00A85D9B">
        <w:rPr>
          <w:rFonts w:ascii="Times New Roman" w:hAnsi="Times New Roman" w:cs="Times New Roman"/>
          <w:bCs/>
          <w:sz w:val="24"/>
          <w:szCs w:val="24"/>
        </w:rPr>
        <w:t>м</w:t>
      </w:r>
      <w:r w:rsidR="00A85D9B" w:rsidRPr="00A85D9B">
        <w:rPr>
          <w:rFonts w:ascii="Times New Roman" w:hAnsi="Times New Roman" w:cs="Times New Roman"/>
          <w:bCs/>
          <w:sz w:val="24"/>
          <w:szCs w:val="24"/>
        </w:rPr>
        <w:t xml:space="preserve"> закон</w:t>
      </w:r>
      <w:r w:rsidR="00A85D9B">
        <w:rPr>
          <w:rFonts w:ascii="Times New Roman" w:hAnsi="Times New Roman" w:cs="Times New Roman"/>
          <w:bCs/>
          <w:sz w:val="24"/>
          <w:szCs w:val="24"/>
        </w:rPr>
        <w:t>ом</w:t>
      </w:r>
      <w:r w:rsidR="00A85D9B" w:rsidRPr="00A85D9B">
        <w:rPr>
          <w:rFonts w:ascii="Times New Roman" w:hAnsi="Times New Roman" w:cs="Times New Roman"/>
          <w:bCs/>
          <w:sz w:val="24"/>
          <w:szCs w:val="24"/>
        </w:rPr>
        <w:t xml:space="preserve"> от 14.07.2022 N 263-ФЗ</w:t>
      </w:r>
      <w:r w:rsidR="00A85D9B">
        <w:rPr>
          <w:rFonts w:ascii="Times New Roman" w:hAnsi="Times New Roman" w:cs="Times New Roman"/>
          <w:sz w:val="24"/>
          <w:szCs w:val="24"/>
        </w:rPr>
        <w:t xml:space="preserve"> </w:t>
      </w:r>
      <w:r w:rsidR="00A85D9B">
        <w:rPr>
          <w:rFonts w:ascii="Times New Roman" w:hAnsi="Times New Roman" w:cs="Times New Roman"/>
          <w:bCs/>
          <w:sz w:val="24"/>
          <w:szCs w:val="24"/>
        </w:rPr>
        <w:t xml:space="preserve">вводится </w:t>
      </w:r>
      <w:r w:rsidR="00A85D9B" w:rsidRPr="00A85D9B">
        <w:rPr>
          <w:rFonts w:ascii="Times New Roman" w:hAnsi="Times New Roman" w:cs="Times New Roman"/>
          <w:bCs/>
          <w:sz w:val="24"/>
          <w:szCs w:val="24"/>
        </w:rPr>
        <w:t>институт «Единого налогового счета».</w:t>
      </w:r>
      <w:r w:rsidR="00D1590A">
        <w:rPr>
          <w:rFonts w:ascii="Times New Roman" w:hAnsi="Times New Roman" w:cs="Times New Roman"/>
          <w:bCs/>
          <w:sz w:val="24"/>
          <w:szCs w:val="24"/>
        </w:rPr>
        <w:t xml:space="preserve"> </w:t>
      </w:r>
      <w:r w:rsidR="00A85D9B" w:rsidRPr="00A85D9B">
        <w:rPr>
          <w:rFonts w:ascii="Times New Roman" w:hAnsi="Times New Roman" w:cs="Times New Roman"/>
          <w:bCs/>
          <w:sz w:val="24"/>
          <w:szCs w:val="24"/>
        </w:rPr>
        <w:t xml:space="preserve">Уплачивать налоги, взносы, сборы, пени, проценты, штрафы все налогоплательщики будут единым налоговым платежом (ЕНП) на единый налоговый счет (ЕНС). </w:t>
      </w:r>
    </w:p>
    <w:p w:rsidR="00DF2CAB" w:rsidRPr="00D1590A" w:rsidRDefault="00DF2CAB" w:rsidP="00D1590A">
      <w:pPr>
        <w:spacing w:after="0" w:line="240" w:lineRule="auto"/>
        <w:rPr>
          <w:rFonts w:ascii="Times New Roman" w:hAnsi="Times New Roman"/>
          <w:b/>
          <w:sz w:val="24"/>
          <w:szCs w:val="24"/>
        </w:rPr>
      </w:pPr>
      <w:r w:rsidRPr="00D1590A">
        <w:rPr>
          <w:rFonts w:ascii="Times New Roman" w:hAnsi="Times New Roman"/>
          <w:b/>
          <w:sz w:val="24"/>
          <w:szCs w:val="24"/>
        </w:rPr>
        <w:t>Преимущества ЕНС</w:t>
      </w:r>
    </w:p>
    <w:p w:rsidR="00D1590A" w:rsidRDefault="00DF2CAB" w:rsidP="00D1590A">
      <w:pPr>
        <w:spacing w:after="0" w:line="240" w:lineRule="auto"/>
        <w:rPr>
          <w:rFonts w:ascii="Times New Roman" w:hAnsi="Times New Roman"/>
          <w:sz w:val="24"/>
          <w:szCs w:val="24"/>
        </w:rPr>
      </w:pPr>
      <w:r w:rsidRPr="00D1590A">
        <w:rPr>
          <w:rFonts w:ascii="Times New Roman" w:hAnsi="Times New Roman"/>
          <w:bCs/>
          <w:sz w:val="24"/>
          <w:szCs w:val="24"/>
        </w:rPr>
        <w:t>Основное преимущество ЕНС – это максимальное упрощение порядка исполнения обязанности по уплате налогов:</w:t>
      </w:r>
    </w:p>
    <w:p w:rsidR="00D1590A" w:rsidRPr="00D1590A" w:rsidRDefault="00DF2CAB" w:rsidP="00214D97">
      <w:pPr>
        <w:pStyle w:val="a3"/>
        <w:numPr>
          <w:ilvl w:val="0"/>
          <w:numId w:val="13"/>
        </w:numPr>
        <w:jc w:val="both"/>
        <w:rPr>
          <w:rFonts w:ascii="Times New Roman" w:hAnsi="Times New Roman"/>
          <w:sz w:val="24"/>
          <w:szCs w:val="24"/>
          <w:lang w:val="ru-RU"/>
        </w:rPr>
      </w:pPr>
      <w:r w:rsidRPr="00D1590A">
        <w:rPr>
          <w:rFonts w:ascii="Times New Roman" w:hAnsi="Times New Roman"/>
          <w:sz w:val="24"/>
          <w:szCs w:val="24"/>
          <w:lang w:val="ru-RU"/>
        </w:rPr>
        <w:t>исчезнет необходимость перечисления большого количества платежей</w:t>
      </w:r>
      <w:r w:rsidR="00D1590A">
        <w:rPr>
          <w:rFonts w:ascii="Times New Roman" w:hAnsi="Times New Roman"/>
          <w:sz w:val="24"/>
          <w:szCs w:val="24"/>
          <w:lang w:val="ru-RU"/>
        </w:rPr>
        <w:t>;</w:t>
      </w:r>
    </w:p>
    <w:p w:rsidR="00D1590A" w:rsidRPr="00D1590A" w:rsidRDefault="00DF2CAB" w:rsidP="00214D97">
      <w:pPr>
        <w:pStyle w:val="a3"/>
        <w:numPr>
          <w:ilvl w:val="0"/>
          <w:numId w:val="13"/>
        </w:numPr>
        <w:jc w:val="both"/>
        <w:rPr>
          <w:rFonts w:ascii="Times New Roman" w:hAnsi="Times New Roman"/>
          <w:sz w:val="24"/>
          <w:szCs w:val="24"/>
        </w:rPr>
      </w:pPr>
      <w:r w:rsidRPr="00D1590A">
        <w:rPr>
          <w:rFonts w:ascii="Times New Roman" w:hAnsi="Times New Roman"/>
          <w:sz w:val="24"/>
          <w:szCs w:val="24"/>
          <w:lang w:val="ru-RU"/>
        </w:rPr>
        <w:t xml:space="preserve">упростится платежный календарь налогоплательщика: оплата будет производиться единым налоговым платежом с указанием всего двух реквизитов – ИНН и суммы платежа.  </w:t>
      </w:r>
      <w:r w:rsidR="00D1590A">
        <w:rPr>
          <w:rFonts w:ascii="Times New Roman" w:hAnsi="Times New Roman"/>
          <w:sz w:val="24"/>
          <w:szCs w:val="24"/>
          <w:lang w:val="ru-RU"/>
        </w:rPr>
        <w:t>Дальнейшее</w:t>
      </w:r>
      <w:r w:rsidRPr="00D1590A">
        <w:rPr>
          <w:rFonts w:ascii="Times New Roman" w:hAnsi="Times New Roman"/>
          <w:sz w:val="24"/>
          <w:szCs w:val="24"/>
        </w:rPr>
        <w:t xml:space="preserve"> </w:t>
      </w:r>
      <w:r w:rsidR="00D1590A">
        <w:rPr>
          <w:rFonts w:ascii="Times New Roman" w:hAnsi="Times New Roman"/>
          <w:sz w:val="24"/>
          <w:szCs w:val="24"/>
          <w:lang w:val="ru-RU"/>
        </w:rPr>
        <w:t>распределение</w:t>
      </w:r>
      <w:r w:rsidRPr="00D1590A">
        <w:rPr>
          <w:rFonts w:ascii="Times New Roman" w:hAnsi="Times New Roman"/>
          <w:sz w:val="24"/>
          <w:szCs w:val="24"/>
        </w:rPr>
        <w:t xml:space="preserve"> </w:t>
      </w:r>
      <w:r w:rsidR="00D1590A">
        <w:rPr>
          <w:rFonts w:ascii="Times New Roman" w:hAnsi="Times New Roman"/>
          <w:sz w:val="24"/>
          <w:szCs w:val="24"/>
          <w:lang w:val="ru-RU"/>
        </w:rPr>
        <w:t>будет</w:t>
      </w:r>
      <w:r w:rsidRPr="00D1590A">
        <w:rPr>
          <w:rFonts w:ascii="Times New Roman" w:hAnsi="Times New Roman"/>
          <w:sz w:val="24"/>
          <w:szCs w:val="24"/>
        </w:rPr>
        <w:t xml:space="preserve"> </w:t>
      </w:r>
      <w:r w:rsidR="00D1590A">
        <w:rPr>
          <w:rFonts w:ascii="Times New Roman" w:hAnsi="Times New Roman"/>
          <w:sz w:val="24"/>
          <w:szCs w:val="24"/>
          <w:lang w:val="ru-RU"/>
        </w:rPr>
        <w:t>осуществляться</w:t>
      </w:r>
      <w:r w:rsidR="00D1590A">
        <w:rPr>
          <w:rFonts w:ascii="Times New Roman" w:hAnsi="Times New Roman"/>
          <w:sz w:val="24"/>
          <w:szCs w:val="24"/>
        </w:rPr>
        <w:t xml:space="preserve"> в </w:t>
      </w:r>
      <w:r w:rsidR="00D1590A">
        <w:rPr>
          <w:rFonts w:ascii="Times New Roman" w:hAnsi="Times New Roman"/>
          <w:sz w:val="24"/>
          <w:szCs w:val="24"/>
          <w:lang w:val="ru-RU"/>
        </w:rPr>
        <w:t>автоматическом</w:t>
      </w:r>
      <w:r w:rsidR="00D1590A">
        <w:rPr>
          <w:rFonts w:ascii="Times New Roman" w:hAnsi="Times New Roman"/>
          <w:sz w:val="24"/>
          <w:szCs w:val="24"/>
        </w:rPr>
        <w:t xml:space="preserve"> </w:t>
      </w:r>
      <w:r w:rsidR="00D1590A">
        <w:rPr>
          <w:rFonts w:ascii="Times New Roman" w:hAnsi="Times New Roman"/>
          <w:sz w:val="24"/>
          <w:szCs w:val="24"/>
          <w:lang w:val="ru-RU"/>
        </w:rPr>
        <w:t>режиме;</w:t>
      </w:r>
    </w:p>
    <w:p w:rsidR="00D1590A" w:rsidRDefault="00DF2CAB" w:rsidP="00214D97">
      <w:pPr>
        <w:pStyle w:val="a3"/>
        <w:numPr>
          <w:ilvl w:val="0"/>
          <w:numId w:val="13"/>
        </w:numPr>
        <w:jc w:val="both"/>
        <w:rPr>
          <w:rFonts w:ascii="Times New Roman" w:hAnsi="Times New Roman"/>
          <w:sz w:val="24"/>
          <w:szCs w:val="24"/>
          <w:lang w:val="ru-RU"/>
        </w:rPr>
      </w:pPr>
      <w:r w:rsidRPr="00D1590A">
        <w:rPr>
          <w:rFonts w:ascii="Times New Roman" w:hAnsi="Times New Roman"/>
          <w:sz w:val="24"/>
          <w:szCs w:val="24"/>
          <w:lang w:val="ru-RU"/>
        </w:rPr>
        <w:t>исключается наличие задолженности и переплаты по разным налогам у одного плательщика</w:t>
      </w:r>
      <w:r w:rsidR="00D1590A">
        <w:rPr>
          <w:rFonts w:ascii="Times New Roman" w:hAnsi="Times New Roman"/>
          <w:sz w:val="24"/>
          <w:szCs w:val="24"/>
          <w:lang w:val="ru-RU"/>
        </w:rPr>
        <w:t>;</w:t>
      </w:r>
    </w:p>
    <w:p w:rsidR="00DF2CAB" w:rsidRPr="00D1590A" w:rsidRDefault="00DF2CAB" w:rsidP="00214D97">
      <w:pPr>
        <w:pStyle w:val="a3"/>
        <w:numPr>
          <w:ilvl w:val="0"/>
          <w:numId w:val="13"/>
        </w:numPr>
        <w:jc w:val="both"/>
        <w:rPr>
          <w:rFonts w:ascii="Times New Roman" w:hAnsi="Times New Roman"/>
          <w:sz w:val="24"/>
          <w:szCs w:val="24"/>
          <w:lang w:val="ru-RU"/>
        </w:rPr>
      </w:pPr>
      <w:r w:rsidRPr="00D1590A">
        <w:rPr>
          <w:rFonts w:ascii="Times New Roman" w:hAnsi="Times New Roman"/>
          <w:sz w:val="24"/>
          <w:szCs w:val="24"/>
          <w:lang w:val="ru-RU"/>
        </w:rPr>
        <w:t>предусматривается один день для снятия блокировки по счету и один день на возврат излишне уплаченных денежных средств (переплаты).</w:t>
      </w:r>
    </w:p>
    <w:p w:rsidR="00DF2CAB" w:rsidRPr="00A85D9B" w:rsidRDefault="00DF2CAB" w:rsidP="00D1590A">
      <w:pPr>
        <w:spacing w:after="0" w:line="240" w:lineRule="auto"/>
        <w:ind w:firstLine="708"/>
        <w:jc w:val="both"/>
        <w:rPr>
          <w:rFonts w:ascii="Times New Roman" w:hAnsi="Times New Roman" w:cs="Times New Roman"/>
          <w:sz w:val="24"/>
          <w:szCs w:val="24"/>
        </w:rPr>
      </w:pPr>
    </w:p>
    <w:p w:rsidR="00A85D9B" w:rsidRPr="00A85D9B" w:rsidRDefault="00A85D9B" w:rsidP="00D1590A">
      <w:pPr>
        <w:spacing w:after="0" w:line="240" w:lineRule="auto"/>
        <w:ind w:firstLine="708"/>
        <w:jc w:val="both"/>
        <w:rPr>
          <w:rFonts w:ascii="Times New Roman" w:hAnsi="Times New Roman" w:cs="Times New Roman"/>
          <w:sz w:val="24"/>
          <w:szCs w:val="24"/>
        </w:rPr>
      </w:pPr>
      <w:proofErr w:type="gramStart"/>
      <w:r w:rsidRPr="00D1590A">
        <w:rPr>
          <w:rFonts w:ascii="Times New Roman" w:hAnsi="Times New Roman" w:cs="Times New Roman"/>
          <w:b/>
          <w:bCs/>
          <w:sz w:val="24"/>
          <w:szCs w:val="24"/>
        </w:rPr>
        <w:t>Единым налоговым платежом</w:t>
      </w:r>
      <w:r w:rsidRPr="00A85D9B">
        <w:rPr>
          <w:rFonts w:ascii="Times New Roman" w:hAnsi="Times New Roman" w:cs="Times New Roman"/>
          <w:bCs/>
          <w:sz w:val="24"/>
          <w:szCs w:val="24"/>
        </w:rPr>
        <w:t xml:space="preserve"> признаются денежные средства, перечисленные налогоплательщиком, плательщиком сбора, плательщиком страховых взносов, налоговым агентом и (или) иным лицом в бюджетную систему Российской Федерации на счет Федерального казначейства, предназначенные для исполнения совокупной обязанности плательщика, а также денежные средства, взысканные с такого плательщика в соответствии с НК РФ.</w:t>
      </w:r>
      <w:proofErr w:type="gramEnd"/>
    </w:p>
    <w:p w:rsidR="00A85D9B" w:rsidRPr="00A85D9B" w:rsidRDefault="00A85D9B" w:rsidP="00D1590A">
      <w:pPr>
        <w:spacing w:after="0" w:line="240" w:lineRule="auto"/>
        <w:ind w:firstLine="708"/>
        <w:jc w:val="both"/>
        <w:rPr>
          <w:rFonts w:ascii="Times New Roman" w:hAnsi="Times New Roman" w:cs="Times New Roman"/>
          <w:sz w:val="24"/>
          <w:szCs w:val="24"/>
        </w:rPr>
      </w:pPr>
      <w:r w:rsidRPr="00D1590A">
        <w:rPr>
          <w:rFonts w:ascii="Times New Roman" w:hAnsi="Times New Roman" w:cs="Times New Roman"/>
          <w:b/>
          <w:bCs/>
          <w:sz w:val="24"/>
          <w:szCs w:val="24"/>
        </w:rPr>
        <w:t>Единым налоговым счетом</w:t>
      </w:r>
      <w:r w:rsidRPr="00A85D9B">
        <w:rPr>
          <w:rFonts w:ascii="Times New Roman" w:hAnsi="Times New Roman" w:cs="Times New Roman"/>
          <w:bCs/>
          <w:sz w:val="24"/>
          <w:szCs w:val="24"/>
        </w:rPr>
        <w:t xml:space="preserve"> признается </w:t>
      </w:r>
      <w:r>
        <w:rPr>
          <w:rFonts w:ascii="Times New Roman" w:hAnsi="Times New Roman" w:cs="Times New Roman"/>
          <w:bCs/>
          <w:sz w:val="24"/>
          <w:szCs w:val="24"/>
        </w:rPr>
        <w:t xml:space="preserve">форма учета налоговыми органами </w:t>
      </w:r>
      <w:r w:rsidRPr="00A85D9B">
        <w:rPr>
          <w:rFonts w:ascii="Times New Roman" w:hAnsi="Times New Roman" w:cs="Times New Roman"/>
          <w:bCs/>
          <w:sz w:val="24"/>
          <w:szCs w:val="24"/>
        </w:rPr>
        <w:t>денежных средств, перечисленных в качестве единого налогового платежа и (или) признаваемых в качестве единого налогового платежа;</w:t>
      </w:r>
      <w:r>
        <w:rPr>
          <w:rFonts w:ascii="Times New Roman" w:hAnsi="Times New Roman" w:cs="Times New Roman"/>
          <w:sz w:val="24"/>
          <w:szCs w:val="24"/>
        </w:rPr>
        <w:t xml:space="preserve"> </w:t>
      </w:r>
      <w:r w:rsidRPr="00A85D9B">
        <w:rPr>
          <w:rFonts w:ascii="Times New Roman" w:hAnsi="Times New Roman" w:cs="Times New Roman"/>
          <w:bCs/>
          <w:sz w:val="24"/>
          <w:szCs w:val="24"/>
        </w:rPr>
        <w:t>денежного выражения совокупной обязанности.</w:t>
      </w:r>
    </w:p>
    <w:p w:rsidR="00A85D9B" w:rsidRDefault="00A85D9B" w:rsidP="00D1590A">
      <w:pPr>
        <w:spacing w:after="0" w:line="240" w:lineRule="auto"/>
        <w:ind w:firstLine="708"/>
        <w:jc w:val="both"/>
        <w:rPr>
          <w:rFonts w:ascii="Times New Roman" w:hAnsi="Times New Roman" w:cs="Times New Roman"/>
          <w:sz w:val="24"/>
          <w:szCs w:val="24"/>
        </w:rPr>
      </w:pPr>
      <w:proofErr w:type="gramStart"/>
      <w:r w:rsidRPr="00D1590A">
        <w:rPr>
          <w:rFonts w:ascii="Times New Roman" w:hAnsi="Times New Roman" w:cs="Times New Roman"/>
          <w:b/>
          <w:bCs/>
          <w:sz w:val="24"/>
          <w:szCs w:val="24"/>
        </w:rPr>
        <w:t>Совокупная обязанность</w:t>
      </w:r>
      <w:r w:rsidRPr="00A85D9B">
        <w:rPr>
          <w:rFonts w:ascii="Times New Roman" w:hAnsi="Times New Roman" w:cs="Times New Roman"/>
          <w:b/>
          <w:bCs/>
          <w:sz w:val="24"/>
          <w:szCs w:val="24"/>
        </w:rPr>
        <w:t xml:space="preserve"> </w:t>
      </w:r>
      <w:r w:rsidRPr="00A85D9B">
        <w:rPr>
          <w:rFonts w:ascii="Times New Roman" w:hAnsi="Times New Roman" w:cs="Times New Roman"/>
          <w:sz w:val="24"/>
          <w:szCs w:val="24"/>
        </w:rPr>
        <w:t>- общая сумма налогов, авансовых платежей, сборов, страховых взносов, пеней, штрафов, процентов, которую обязан уплатить (перечислить) налогоплательщик, плательщик сбора, плательщик страховых взносов и (или) налоговый агент, и сумма налога, подлежащая возврату в бюджетную систему Российской Федерации в случаях, предусмотренных НК РФ.</w:t>
      </w:r>
      <w:proofErr w:type="gramEnd"/>
    </w:p>
    <w:p w:rsidR="00A85D9B" w:rsidRPr="00A85D9B" w:rsidRDefault="00A12651" w:rsidP="00D1590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Единый налоговый счет ведется в отношении каждого лица, являющегося налогоплательщиком, плательщиком страховых взносов, налоговым агентом. </w:t>
      </w:r>
    </w:p>
    <w:p w:rsidR="00416F3E" w:rsidRDefault="00A12651" w:rsidP="00D1590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Последовательность зачета поступившего ЕНП – недоимка с наиболее ранним сроком уплаты, текущие налоги и взносы, проценты, штрафы.</w:t>
      </w:r>
    </w:p>
    <w:p w:rsidR="00A12651" w:rsidRDefault="00A12651" w:rsidP="00D1590A">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Если на дату платежа на ЕНС денег не достаточно, распределение их будет пропорционально величине обязательств. </w:t>
      </w:r>
    </w:p>
    <w:p w:rsidR="009861FC" w:rsidRPr="009861FC" w:rsidRDefault="009861FC" w:rsidP="00D1590A">
      <w:pPr>
        <w:spacing w:after="0" w:line="240" w:lineRule="auto"/>
        <w:ind w:firstLine="708"/>
        <w:jc w:val="both"/>
        <w:rPr>
          <w:rFonts w:ascii="Times New Roman" w:hAnsi="Times New Roman"/>
          <w:sz w:val="24"/>
          <w:szCs w:val="24"/>
        </w:rPr>
      </w:pPr>
      <w:r w:rsidRPr="00D1590A">
        <w:rPr>
          <w:rFonts w:ascii="Times New Roman" w:hAnsi="Times New Roman"/>
          <w:b/>
          <w:bCs/>
          <w:sz w:val="24"/>
          <w:szCs w:val="24"/>
        </w:rPr>
        <w:t>Сальдо единого налогового счета</w:t>
      </w:r>
      <w:r w:rsidRPr="009861FC">
        <w:rPr>
          <w:rFonts w:ascii="Times New Roman" w:hAnsi="Times New Roman"/>
          <w:b/>
          <w:bCs/>
          <w:sz w:val="24"/>
          <w:szCs w:val="24"/>
        </w:rPr>
        <w:t xml:space="preserve"> </w:t>
      </w:r>
      <w:r w:rsidRPr="009861FC">
        <w:rPr>
          <w:rFonts w:ascii="Times New Roman" w:hAnsi="Times New Roman"/>
          <w:sz w:val="24"/>
          <w:szCs w:val="24"/>
        </w:rPr>
        <w:t>представляет собой разницу между общей суммой денежных средств, перечисленных и (или) признав</w:t>
      </w:r>
      <w:r>
        <w:rPr>
          <w:rFonts w:ascii="Times New Roman" w:hAnsi="Times New Roman"/>
          <w:sz w:val="24"/>
          <w:szCs w:val="24"/>
        </w:rPr>
        <w:t>аемых в качестве единого налогов</w:t>
      </w:r>
      <w:r w:rsidRPr="009861FC">
        <w:rPr>
          <w:rFonts w:ascii="Times New Roman" w:hAnsi="Times New Roman"/>
          <w:sz w:val="24"/>
          <w:szCs w:val="24"/>
        </w:rPr>
        <w:t>ого платежа, и денежным выражением совокупной обязанности:</w:t>
      </w:r>
    </w:p>
    <w:p w:rsidR="00D1590A" w:rsidRPr="00D1590A" w:rsidRDefault="00D1590A" w:rsidP="00D1590A">
      <w:pPr>
        <w:pStyle w:val="a3"/>
        <w:numPr>
          <w:ilvl w:val="0"/>
          <w:numId w:val="14"/>
        </w:numPr>
        <w:jc w:val="both"/>
        <w:rPr>
          <w:rFonts w:ascii="Times New Roman" w:hAnsi="Times New Roman"/>
          <w:sz w:val="24"/>
          <w:szCs w:val="24"/>
          <w:lang w:val="ru-RU"/>
        </w:rPr>
      </w:pPr>
      <w:r w:rsidRPr="00D1590A">
        <w:rPr>
          <w:rFonts w:ascii="Times New Roman" w:hAnsi="Times New Roman"/>
          <w:bCs/>
          <w:sz w:val="24"/>
          <w:szCs w:val="24"/>
          <w:lang w:val="ru-RU"/>
        </w:rPr>
        <w:t>положительное</w:t>
      </w:r>
      <w:r w:rsidR="009861FC" w:rsidRPr="00AD0EA1">
        <w:rPr>
          <w:rFonts w:ascii="Times New Roman" w:hAnsi="Times New Roman"/>
          <w:sz w:val="24"/>
          <w:szCs w:val="24"/>
          <w:lang w:val="ru-RU"/>
        </w:rPr>
        <w:t xml:space="preserve">. После списания текущих платежей на сегодняшний день имеются средства на ЕНС. Остаток средств можно вернуть на банковский счет. </w:t>
      </w:r>
      <w:r w:rsidR="009861FC" w:rsidRPr="00D1590A">
        <w:rPr>
          <w:rFonts w:ascii="Times New Roman" w:hAnsi="Times New Roman"/>
          <w:sz w:val="24"/>
          <w:szCs w:val="24"/>
          <w:lang w:val="ru-RU"/>
        </w:rPr>
        <w:t xml:space="preserve">Налоговый </w:t>
      </w:r>
      <w:r w:rsidR="009861FC" w:rsidRPr="00D1590A">
        <w:rPr>
          <w:rFonts w:ascii="Times New Roman" w:hAnsi="Times New Roman"/>
          <w:sz w:val="24"/>
          <w:szCs w:val="24"/>
          <w:lang w:val="ru-RU"/>
        </w:rPr>
        <w:lastRenderedPageBreak/>
        <w:t>орган отправит поручение в казначейство на следующий день после получения заявления о возврате.</w:t>
      </w:r>
    </w:p>
    <w:p w:rsidR="00D1590A" w:rsidRPr="00D1590A" w:rsidRDefault="00D1590A" w:rsidP="00D1590A">
      <w:pPr>
        <w:pStyle w:val="a3"/>
        <w:numPr>
          <w:ilvl w:val="0"/>
          <w:numId w:val="14"/>
        </w:numPr>
        <w:jc w:val="both"/>
        <w:rPr>
          <w:rFonts w:ascii="Times New Roman" w:hAnsi="Times New Roman"/>
          <w:sz w:val="24"/>
          <w:szCs w:val="24"/>
          <w:lang w:val="ru-RU"/>
        </w:rPr>
      </w:pPr>
      <w:r w:rsidRPr="00D1590A">
        <w:rPr>
          <w:rFonts w:ascii="Times New Roman" w:hAnsi="Times New Roman"/>
          <w:bCs/>
          <w:sz w:val="24"/>
          <w:szCs w:val="24"/>
          <w:lang w:val="ru-RU"/>
        </w:rPr>
        <w:t>о</w:t>
      </w:r>
      <w:r w:rsidR="009861FC" w:rsidRPr="00D1590A">
        <w:rPr>
          <w:rFonts w:ascii="Times New Roman" w:hAnsi="Times New Roman"/>
          <w:bCs/>
          <w:sz w:val="24"/>
          <w:szCs w:val="24"/>
          <w:lang w:val="ru-RU"/>
        </w:rPr>
        <w:t>трицательное</w:t>
      </w:r>
      <w:r w:rsidR="009861FC" w:rsidRPr="00D1590A">
        <w:rPr>
          <w:rFonts w:ascii="Times New Roman" w:hAnsi="Times New Roman"/>
          <w:sz w:val="24"/>
          <w:szCs w:val="24"/>
          <w:lang w:val="ru-RU"/>
        </w:rPr>
        <w:t>. Средств ЕНС не хватает на погашение текущих обязательств. В этом случае налогоплательщик получит требование о погашении недоимки, одновременно начнется начисление пеней. Если налогоплательщик не пополнит ЕНС по требованию, средства будут взысканы с расчетного счета.</w:t>
      </w:r>
    </w:p>
    <w:p w:rsidR="009861FC" w:rsidRPr="00AD0EA1" w:rsidRDefault="00D1590A" w:rsidP="00D1590A">
      <w:pPr>
        <w:pStyle w:val="a3"/>
        <w:numPr>
          <w:ilvl w:val="0"/>
          <w:numId w:val="14"/>
        </w:numPr>
        <w:jc w:val="both"/>
        <w:rPr>
          <w:rFonts w:ascii="Times New Roman" w:hAnsi="Times New Roman"/>
          <w:sz w:val="24"/>
          <w:szCs w:val="24"/>
          <w:lang w:val="ru-RU"/>
        </w:rPr>
      </w:pPr>
      <w:r w:rsidRPr="00D1590A">
        <w:rPr>
          <w:rFonts w:ascii="Times New Roman" w:hAnsi="Times New Roman"/>
          <w:bCs/>
          <w:sz w:val="24"/>
          <w:szCs w:val="24"/>
          <w:lang w:val="ru-RU"/>
        </w:rPr>
        <w:t>н</w:t>
      </w:r>
      <w:r w:rsidR="009861FC" w:rsidRPr="00D1590A">
        <w:rPr>
          <w:rFonts w:ascii="Times New Roman" w:hAnsi="Times New Roman"/>
          <w:bCs/>
          <w:sz w:val="24"/>
          <w:szCs w:val="24"/>
          <w:lang w:val="ru-RU"/>
        </w:rPr>
        <w:t>улевое</w:t>
      </w:r>
      <w:r w:rsidR="009861FC" w:rsidRPr="00D1590A">
        <w:rPr>
          <w:rFonts w:ascii="Times New Roman" w:hAnsi="Times New Roman"/>
          <w:sz w:val="24"/>
          <w:szCs w:val="24"/>
          <w:lang w:val="ru-RU"/>
        </w:rPr>
        <w:t>. После погашения всех налоговых обязатель</w:t>
      </w:r>
      <w:proofErr w:type="gramStart"/>
      <w:r w:rsidR="009861FC" w:rsidRPr="00D1590A">
        <w:rPr>
          <w:rFonts w:ascii="Times New Roman" w:hAnsi="Times New Roman"/>
          <w:sz w:val="24"/>
          <w:szCs w:val="24"/>
          <w:lang w:val="ru-RU"/>
        </w:rPr>
        <w:t>ств ср</w:t>
      </w:r>
      <w:proofErr w:type="gramEnd"/>
      <w:r w:rsidR="009861FC" w:rsidRPr="00D1590A">
        <w:rPr>
          <w:rFonts w:ascii="Times New Roman" w:hAnsi="Times New Roman"/>
          <w:sz w:val="24"/>
          <w:szCs w:val="24"/>
          <w:lang w:val="ru-RU"/>
        </w:rPr>
        <w:t>едства на балансе ЕНС и недоимка отсутствуют.</w:t>
      </w:r>
    </w:p>
    <w:p w:rsidR="00D1590A" w:rsidRDefault="00D1590A" w:rsidP="00D1590A">
      <w:pPr>
        <w:spacing w:after="0" w:line="240" w:lineRule="auto"/>
        <w:jc w:val="both"/>
        <w:rPr>
          <w:rFonts w:ascii="Times New Roman" w:hAnsi="Times New Roman"/>
          <w:sz w:val="24"/>
          <w:szCs w:val="24"/>
        </w:rPr>
      </w:pPr>
    </w:p>
    <w:p w:rsidR="009861FC" w:rsidRPr="009861FC" w:rsidRDefault="009861FC" w:rsidP="00D1590A">
      <w:pPr>
        <w:spacing w:after="0" w:line="240" w:lineRule="auto"/>
        <w:jc w:val="both"/>
        <w:rPr>
          <w:rFonts w:ascii="Times New Roman" w:hAnsi="Times New Roman"/>
          <w:sz w:val="24"/>
          <w:szCs w:val="24"/>
        </w:rPr>
      </w:pPr>
      <w:r w:rsidRPr="00D1590A">
        <w:rPr>
          <w:rFonts w:ascii="Times New Roman" w:hAnsi="Times New Roman"/>
          <w:b/>
          <w:sz w:val="24"/>
          <w:szCs w:val="24"/>
        </w:rPr>
        <w:t>Пени будут рассчитываться</w:t>
      </w:r>
      <w:r w:rsidRPr="009861FC">
        <w:rPr>
          <w:rFonts w:ascii="Times New Roman" w:hAnsi="Times New Roman"/>
          <w:sz w:val="24"/>
          <w:szCs w:val="24"/>
        </w:rPr>
        <w:t xml:space="preserve"> в отношении отрицательного сальдо ЕНС.</w:t>
      </w:r>
    </w:p>
    <w:p w:rsidR="009861FC" w:rsidRDefault="009861FC" w:rsidP="00D1590A">
      <w:pPr>
        <w:spacing w:after="0" w:line="240" w:lineRule="auto"/>
        <w:jc w:val="both"/>
        <w:rPr>
          <w:rFonts w:ascii="Times New Roman" w:hAnsi="Times New Roman"/>
          <w:sz w:val="24"/>
          <w:szCs w:val="24"/>
        </w:rPr>
      </w:pPr>
      <w:r w:rsidRPr="009861FC">
        <w:rPr>
          <w:rFonts w:ascii="Times New Roman" w:hAnsi="Times New Roman"/>
          <w:sz w:val="24"/>
          <w:szCs w:val="24"/>
        </w:rPr>
        <w:t>Существующие ставки пеней (1/300 ставки рефинансирования ЦБ РФ за просрочку уплаты до</w:t>
      </w:r>
      <w:r w:rsidR="00D1590A">
        <w:rPr>
          <w:rFonts w:ascii="Times New Roman" w:hAnsi="Times New Roman"/>
          <w:sz w:val="24"/>
          <w:szCs w:val="24"/>
        </w:rPr>
        <w:t xml:space="preserve"> </w:t>
      </w:r>
      <w:r w:rsidRPr="009861FC">
        <w:rPr>
          <w:rFonts w:ascii="Times New Roman" w:hAnsi="Times New Roman"/>
          <w:sz w:val="24"/>
          <w:szCs w:val="24"/>
        </w:rPr>
        <w:t xml:space="preserve">30 дней и 1/150 ставки рефинансирования ЦБ </w:t>
      </w:r>
      <w:proofErr w:type="gramStart"/>
      <w:r w:rsidRPr="009861FC">
        <w:rPr>
          <w:rFonts w:ascii="Times New Roman" w:hAnsi="Times New Roman"/>
          <w:sz w:val="24"/>
          <w:szCs w:val="24"/>
        </w:rPr>
        <w:t>РФ</w:t>
      </w:r>
      <w:proofErr w:type="gramEnd"/>
      <w:r w:rsidRPr="009861FC">
        <w:rPr>
          <w:rFonts w:ascii="Times New Roman" w:hAnsi="Times New Roman"/>
          <w:sz w:val="24"/>
          <w:szCs w:val="24"/>
        </w:rPr>
        <w:t xml:space="preserve"> за просрочку уплаты начиная с 31 дня) остаются без изменения.</w:t>
      </w:r>
    </w:p>
    <w:p w:rsidR="009861FC" w:rsidRPr="009861FC" w:rsidRDefault="009861FC" w:rsidP="00D1590A">
      <w:pPr>
        <w:spacing w:after="0" w:line="240" w:lineRule="auto"/>
        <w:jc w:val="both"/>
        <w:rPr>
          <w:rFonts w:ascii="Times New Roman" w:hAnsi="Times New Roman"/>
          <w:sz w:val="24"/>
          <w:szCs w:val="24"/>
        </w:rPr>
      </w:pPr>
      <w:r w:rsidRPr="009861FC">
        <w:rPr>
          <w:rFonts w:ascii="Times New Roman" w:hAnsi="Times New Roman"/>
          <w:bCs/>
          <w:sz w:val="24"/>
          <w:szCs w:val="24"/>
        </w:rPr>
        <w:t>Для единого налогового платежа предусмотрен один для всех счет в казначействе по Тульской области.</w:t>
      </w:r>
    </w:p>
    <w:p w:rsidR="00D1590A" w:rsidRDefault="00D1590A" w:rsidP="00D1590A">
      <w:pPr>
        <w:spacing w:after="0" w:line="240" w:lineRule="auto"/>
        <w:jc w:val="both"/>
        <w:rPr>
          <w:rFonts w:ascii="Times New Roman" w:hAnsi="Times New Roman"/>
          <w:bCs/>
          <w:sz w:val="24"/>
          <w:szCs w:val="24"/>
        </w:rPr>
      </w:pPr>
    </w:p>
    <w:p w:rsidR="009861FC" w:rsidRPr="00D1590A" w:rsidRDefault="009861FC" w:rsidP="00D1590A">
      <w:pPr>
        <w:spacing w:after="0" w:line="240" w:lineRule="auto"/>
        <w:jc w:val="both"/>
        <w:rPr>
          <w:rFonts w:ascii="Times New Roman" w:hAnsi="Times New Roman"/>
          <w:b/>
          <w:sz w:val="24"/>
          <w:szCs w:val="24"/>
        </w:rPr>
      </w:pPr>
      <w:r w:rsidRPr="00D1590A">
        <w:rPr>
          <w:rFonts w:ascii="Times New Roman" w:hAnsi="Times New Roman"/>
          <w:b/>
          <w:bCs/>
          <w:sz w:val="24"/>
          <w:szCs w:val="24"/>
        </w:rPr>
        <w:t xml:space="preserve">Какие налоги, страховые взносы уплачивают через внесение ЕНП, а какие отдельно? </w:t>
      </w:r>
    </w:p>
    <w:p w:rsidR="009861FC" w:rsidRPr="00AD0EA1" w:rsidRDefault="009861FC" w:rsidP="00D1590A">
      <w:pPr>
        <w:pStyle w:val="a3"/>
        <w:numPr>
          <w:ilvl w:val="0"/>
          <w:numId w:val="15"/>
        </w:numPr>
        <w:jc w:val="both"/>
        <w:rPr>
          <w:rFonts w:ascii="Times New Roman" w:hAnsi="Times New Roman"/>
          <w:sz w:val="24"/>
          <w:szCs w:val="24"/>
          <w:lang w:val="ru-RU"/>
        </w:rPr>
      </w:pPr>
      <w:r w:rsidRPr="00AD0EA1">
        <w:rPr>
          <w:rFonts w:ascii="Times New Roman" w:hAnsi="Times New Roman"/>
          <w:bCs/>
          <w:sz w:val="24"/>
          <w:szCs w:val="24"/>
          <w:lang w:val="ru-RU"/>
        </w:rPr>
        <w:t>Через внесение в бюджет сре</w:t>
      </w:r>
      <w:proofErr w:type="gramStart"/>
      <w:r w:rsidRPr="00AD0EA1">
        <w:rPr>
          <w:rFonts w:ascii="Times New Roman" w:hAnsi="Times New Roman"/>
          <w:bCs/>
          <w:sz w:val="24"/>
          <w:szCs w:val="24"/>
          <w:lang w:val="ru-RU"/>
        </w:rPr>
        <w:t>дств в в</w:t>
      </w:r>
      <w:proofErr w:type="gramEnd"/>
      <w:r w:rsidRPr="00AD0EA1">
        <w:rPr>
          <w:rFonts w:ascii="Times New Roman" w:hAnsi="Times New Roman"/>
          <w:bCs/>
          <w:sz w:val="24"/>
          <w:szCs w:val="24"/>
          <w:lang w:val="ru-RU"/>
        </w:rPr>
        <w:t>иде ЕНП:</w:t>
      </w:r>
    </w:p>
    <w:p w:rsidR="009861FC" w:rsidRPr="009861FC" w:rsidRDefault="00E46E43" w:rsidP="00D1590A">
      <w:pPr>
        <w:spacing w:after="0" w:line="240" w:lineRule="auto"/>
        <w:jc w:val="both"/>
        <w:rPr>
          <w:rFonts w:ascii="Times New Roman" w:hAnsi="Times New Roman"/>
          <w:sz w:val="24"/>
          <w:szCs w:val="24"/>
        </w:rPr>
      </w:pPr>
      <w:r>
        <w:rPr>
          <w:rFonts w:ascii="Times New Roman" w:hAnsi="Times New Roman"/>
          <w:sz w:val="24"/>
          <w:szCs w:val="24"/>
        </w:rPr>
        <w:t xml:space="preserve">налог на прибыль; НДС; НДФЛ; страховые взносы; налог на имущество; земельный налог; транспортный налог; акцизы; водный налог; НДПИ; </w:t>
      </w:r>
      <w:r w:rsidR="009861FC" w:rsidRPr="009861FC">
        <w:rPr>
          <w:rFonts w:ascii="Times New Roman" w:hAnsi="Times New Roman"/>
          <w:sz w:val="24"/>
          <w:szCs w:val="24"/>
        </w:rPr>
        <w:t>налог на дополнительный доход о</w:t>
      </w:r>
      <w:r>
        <w:rPr>
          <w:rFonts w:ascii="Times New Roman" w:hAnsi="Times New Roman"/>
          <w:sz w:val="24"/>
          <w:szCs w:val="24"/>
        </w:rPr>
        <w:t xml:space="preserve">т добычи углеводородного сырья; налог на игорный бизнес; налог при УСН; </w:t>
      </w:r>
      <w:r w:rsidR="009861FC" w:rsidRPr="009861FC">
        <w:rPr>
          <w:rFonts w:ascii="Times New Roman" w:hAnsi="Times New Roman"/>
          <w:sz w:val="24"/>
          <w:szCs w:val="24"/>
        </w:rPr>
        <w:t>ЕСХН.</w:t>
      </w:r>
    </w:p>
    <w:p w:rsidR="00E46E43" w:rsidRPr="00AD0EA1" w:rsidRDefault="00E46E43" w:rsidP="00D1590A">
      <w:pPr>
        <w:pStyle w:val="a3"/>
        <w:numPr>
          <w:ilvl w:val="0"/>
          <w:numId w:val="15"/>
        </w:numPr>
        <w:jc w:val="both"/>
        <w:rPr>
          <w:rFonts w:ascii="Times New Roman" w:hAnsi="Times New Roman"/>
          <w:sz w:val="24"/>
          <w:szCs w:val="24"/>
          <w:lang w:val="ru-RU"/>
        </w:rPr>
      </w:pPr>
      <w:r w:rsidRPr="00AD0EA1">
        <w:rPr>
          <w:rFonts w:ascii="Times New Roman" w:hAnsi="Times New Roman"/>
          <w:bCs/>
          <w:sz w:val="24"/>
          <w:szCs w:val="24"/>
          <w:lang w:val="ru-RU"/>
        </w:rPr>
        <w:t>Через внесение в бюджет сре</w:t>
      </w:r>
      <w:proofErr w:type="gramStart"/>
      <w:r w:rsidRPr="00AD0EA1">
        <w:rPr>
          <w:rFonts w:ascii="Times New Roman" w:hAnsi="Times New Roman"/>
          <w:bCs/>
          <w:sz w:val="24"/>
          <w:szCs w:val="24"/>
          <w:lang w:val="ru-RU"/>
        </w:rPr>
        <w:t>дств в в</w:t>
      </w:r>
      <w:proofErr w:type="gramEnd"/>
      <w:r w:rsidRPr="00AD0EA1">
        <w:rPr>
          <w:rFonts w:ascii="Times New Roman" w:hAnsi="Times New Roman"/>
          <w:bCs/>
          <w:sz w:val="24"/>
          <w:szCs w:val="24"/>
          <w:lang w:val="ru-RU"/>
        </w:rPr>
        <w:t>иде ЕНП или отдельно:</w:t>
      </w:r>
    </w:p>
    <w:p w:rsidR="00E46E43" w:rsidRPr="00E46E43" w:rsidRDefault="00E46E43" w:rsidP="00D1590A">
      <w:pPr>
        <w:spacing w:after="0" w:line="240" w:lineRule="auto"/>
        <w:jc w:val="both"/>
        <w:rPr>
          <w:rFonts w:ascii="Times New Roman" w:hAnsi="Times New Roman"/>
          <w:sz w:val="24"/>
          <w:szCs w:val="24"/>
        </w:rPr>
      </w:pPr>
      <w:r w:rsidRPr="00E46E43">
        <w:rPr>
          <w:rFonts w:ascii="Times New Roman" w:hAnsi="Times New Roman"/>
          <w:sz w:val="24"/>
          <w:szCs w:val="24"/>
        </w:rPr>
        <w:t>сбор за пользование объектами животного мира;</w:t>
      </w:r>
      <w:r>
        <w:rPr>
          <w:rFonts w:ascii="Times New Roman" w:hAnsi="Times New Roman"/>
          <w:sz w:val="24"/>
          <w:szCs w:val="24"/>
        </w:rPr>
        <w:t xml:space="preserve"> </w:t>
      </w:r>
      <w:r w:rsidRPr="00E46E43">
        <w:rPr>
          <w:rFonts w:ascii="Times New Roman" w:hAnsi="Times New Roman"/>
          <w:sz w:val="24"/>
          <w:szCs w:val="24"/>
        </w:rPr>
        <w:t xml:space="preserve">сбор за пользование объектами водных биологических ресурсов; </w:t>
      </w:r>
      <w:r>
        <w:rPr>
          <w:rFonts w:ascii="Times New Roman" w:hAnsi="Times New Roman"/>
          <w:sz w:val="24"/>
          <w:szCs w:val="24"/>
        </w:rPr>
        <w:t>н</w:t>
      </w:r>
      <w:r w:rsidRPr="00E46E43">
        <w:rPr>
          <w:rFonts w:ascii="Times New Roman" w:hAnsi="Times New Roman"/>
          <w:sz w:val="24"/>
          <w:szCs w:val="24"/>
        </w:rPr>
        <w:t xml:space="preserve">алог на профессиональный доход (налог для </w:t>
      </w:r>
      <w:proofErr w:type="spellStart"/>
      <w:r w:rsidRPr="00E46E43">
        <w:rPr>
          <w:rFonts w:ascii="Times New Roman" w:hAnsi="Times New Roman"/>
          <w:sz w:val="24"/>
          <w:szCs w:val="24"/>
        </w:rPr>
        <w:t>самозанятых</w:t>
      </w:r>
      <w:proofErr w:type="spellEnd"/>
      <w:r w:rsidRPr="00E46E43">
        <w:rPr>
          <w:rFonts w:ascii="Times New Roman" w:hAnsi="Times New Roman"/>
          <w:sz w:val="24"/>
          <w:szCs w:val="24"/>
        </w:rPr>
        <w:t>).</w:t>
      </w:r>
    </w:p>
    <w:p w:rsidR="00E46E43" w:rsidRPr="00AD0EA1" w:rsidRDefault="00E46E43" w:rsidP="00D1590A">
      <w:pPr>
        <w:pStyle w:val="a3"/>
        <w:numPr>
          <w:ilvl w:val="0"/>
          <w:numId w:val="15"/>
        </w:numPr>
        <w:jc w:val="both"/>
        <w:rPr>
          <w:rFonts w:ascii="Times New Roman" w:hAnsi="Times New Roman"/>
          <w:sz w:val="24"/>
          <w:szCs w:val="24"/>
          <w:lang w:val="ru-RU"/>
        </w:rPr>
      </w:pPr>
      <w:proofErr w:type="gramStart"/>
      <w:r w:rsidRPr="00AD0EA1">
        <w:rPr>
          <w:rFonts w:ascii="Times New Roman" w:hAnsi="Times New Roman"/>
          <w:bCs/>
          <w:sz w:val="24"/>
          <w:szCs w:val="24"/>
          <w:lang w:val="ru-RU"/>
        </w:rPr>
        <w:t>Отдельно от ЕНП (без учета на едином налоговом счете) в обязательном порядке перечисляются):</w:t>
      </w:r>
      <w:proofErr w:type="gramEnd"/>
    </w:p>
    <w:p w:rsidR="00D1590A" w:rsidRPr="00D1590A" w:rsidRDefault="00E46E43" w:rsidP="00D1590A">
      <w:pPr>
        <w:spacing w:after="0" w:line="240" w:lineRule="auto"/>
        <w:jc w:val="both"/>
        <w:rPr>
          <w:rFonts w:ascii="Times New Roman" w:hAnsi="Times New Roman"/>
          <w:sz w:val="24"/>
          <w:szCs w:val="24"/>
        </w:rPr>
      </w:pPr>
      <w:r w:rsidRPr="00E46E43">
        <w:rPr>
          <w:rFonts w:ascii="Times New Roman" w:hAnsi="Times New Roman"/>
          <w:sz w:val="24"/>
          <w:szCs w:val="24"/>
        </w:rPr>
        <w:t>НДФЛ с выплат иностранцам, работающим по патенту;</w:t>
      </w:r>
      <w:r>
        <w:rPr>
          <w:rFonts w:ascii="Times New Roman" w:hAnsi="Times New Roman"/>
          <w:sz w:val="24"/>
          <w:szCs w:val="24"/>
        </w:rPr>
        <w:t xml:space="preserve"> </w:t>
      </w:r>
      <w:r w:rsidRPr="00E46E43">
        <w:rPr>
          <w:rFonts w:ascii="Times New Roman" w:hAnsi="Times New Roman"/>
          <w:sz w:val="24"/>
          <w:szCs w:val="24"/>
        </w:rPr>
        <w:t>госпошлина, в отношении которой судом не выдан исполнительный документ;</w:t>
      </w:r>
      <w:r>
        <w:rPr>
          <w:rFonts w:ascii="Times New Roman" w:hAnsi="Times New Roman"/>
          <w:sz w:val="24"/>
          <w:szCs w:val="24"/>
        </w:rPr>
        <w:t xml:space="preserve"> </w:t>
      </w:r>
      <w:r w:rsidRPr="00E46E43">
        <w:rPr>
          <w:rFonts w:ascii="Times New Roman" w:hAnsi="Times New Roman"/>
          <w:sz w:val="24"/>
          <w:szCs w:val="24"/>
        </w:rPr>
        <w:t xml:space="preserve">взносы на травматизм. Порядок их уплаты определен Федеральным законом от 24.07.1998 </w:t>
      </w:r>
      <w:r>
        <w:rPr>
          <w:rFonts w:ascii="Times New Roman" w:hAnsi="Times New Roman"/>
          <w:sz w:val="24"/>
          <w:szCs w:val="24"/>
        </w:rPr>
        <w:t>№</w:t>
      </w:r>
      <w:r w:rsidRPr="00E46E43">
        <w:rPr>
          <w:rFonts w:ascii="Times New Roman" w:hAnsi="Times New Roman"/>
          <w:sz w:val="24"/>
          <w:szCs w:val="24"/>
        </w:rPr>
        <w:t>125-ФЗ.</w:t>
      </w:r>
    </w:p>
    <w:p w:rsidR="00D1590A" w:rsidRDefault="00D1590A" w:rsidP="00D1590A">
      <w:pPr>
        <w:spacing w:after="0" w:line="240" w:lineRule="auto"/>
        <w:rPr>
          <w:rFonts w:ascii="Times New Roman" w:hAnsi="Times New Roman"/>
          <w:b/>
          <w:bCs/>
          <w:sz w:val="24"/>
          <w:szCs w:val="24"/>
        </w:rPr>
      </w:pPr>
    </w:p>
    <w:p w:rsidR="00D1590A" w:rsidRPr="00D1590A" w:rsidRDefault="00DF2CAB" w:rsidP="00D1590A">
      <w:pPr>
        <w:spacing w:after="0" w:line="240" w:lineRule="auto"/>
        <w:rPr>
          <w:rFonts w:ascii="Times New Roman" w:hAnsi="Times New Roman"/>
          <w:b/>
          <w:bCs/>
          <w:sz w:val="24"/>
          <w:szCs w:val="24"/>
        </w:rPr>
      </w:pPr>
      <w:r w:rsidRPr="00D1590A">
        <w:rPr>
          <w:rFonts w:ascii="Times New Roman" w:hAnsi="Times New Roman"/>
          <w:b/>
          <w:bCs/>
          <w:sz w:val="24"/>
          <w:szCs w:val="24"/>
        </w:rPr>
        <w:t>Сроки представления 6-НДФЛ</w:t>
      </w:r>
    </w:p>
    <w:p w:rsidR="00DF2CAB" w:rsidRPr="00DF2CAB" w:rsidRDefault="00DF2CAB" w:rsidP="00D1590A">
      <w:pPr>
        <w:spacing w:after="0" w:line="240" w:lineRule="auto"/>
        <w:jc w:val="both"/>
        <w:rPr>
          <w:rFonts w:ascii="Times New Roman" w:hAnsi="Times New Roman"/>
          <w:sz w:val="24"/>
          <w:szCs w:val="24"/>
        </w:rPr>
      </w:pPr>
      <w:r w:rsidRPr="00DF2CAB">
        <w:rPr>
          <w:rFonts w:ascii="Times New Roman" w:hAnsi="Times New Roman"/>
          <w:sz w:val="24"/>
          <w:szCs w:val="24"/>
        </w:rPr>
        <w:t xml:space="preserve">Срок представления отчетности по НДФЛ налоговыми агентами также изменится. </w:t>
      </w:r>
    </w:p>
    <w:p w:rsidR="00DF2CAB" w:rsidRPr="00DF2CAB" w:rsidRDefault="00DF2CAB" w:rsidP="00D1590A">
      <w:pPr>
        <w:spacing w:after="0" w:line="240" w:lineRule="auto"/>
        <w:jc w:val="both"/>
        <w:rPr>
          <w:rFonts w:ascii="Times New Roman" w:hAnsi="Times New Roman"/>
          <w:sz w:val="24"/>
          <w:szCs w:val="24"/>
        </w:rPr>
      </w:pPr>
      <w:r w:rsidRPr="00DF2CAB">
        <w:rPr>
          <w:rFonts w:ascii="Times New Roman" w:hAnsi="Times New Roman"/>
          <w:sz w:val="24"/>
          <w:szCs w:val="24"/>
        </w:rPr>
        <w:t>Форму 6-НДФЛ за 1-й квартал, полугодие, 9 месяцев нужно будет представлять не позднее 25-го числа следующего за истекшим периодом месяца, а за год – не позднее 25 февраля следующего года.</w:t>
      </w:r>
    </w:p>
    <w:p w:rsidR="00DF2CAB" w:rsidRPr="00DF2CAB" w:rsidRDefault="00DF2CAB" w:rsidP="00D1590A">
      <w:pPr>
        <w:spacing w:after="0" w:line="240" w:lineRule="auto"/>
        <w:jc w:val="both"/>
        <w:rPr>
          <w:rFonts w:ascii="Times New Roman" w:hAnsi="Times New Roman"/>
          <w:sz w:val="24"/>
          <w:szCs w:val="24"/>
        </w:rPr>
      </w:pPr>
      <w:r w:rsidRPr="00DF2CAB">
        <w:rPr>
          <w:rFonts w:ascii="Times New Roman" w:hAnsi="Times New Roman"/>
          <w:sz w:val="24"/>
          <w:szCs w:val="24"/>
        </w:rPr>
        <w:t xml:space="preserve">Сейчас форма подается не позднее последнего дня месяца, следующего за соответствующим периодом, а за год – не позднее 1 марта следующего года. </w:t>
      </w:r>
    </w:p>
    <w:p w:rsidR="00DF2CAB" w:rsidRDefault="00DF2CAB" w:rsidP="00D1590A">
      <w:pPr>
        <w:spacing w:after="0" w:line="240" w:lineRule="auto"/>
        <w:jc w:val="both"/>
        <w:rPr>
          <w:rFonts w:ascii="Times New Roman" w:hAnsi="Times New Roman"/>
          <w:sz w:val="24"/>
          <w:szCs w:val="24"/>
        </w:rPr>
      </w:pPr>
      <w:r w:rsidRPr="00DF2CAB">
        <w:rPr>
          <w:rFonts w:ascii="Times New Roman" w:hAnsi="Times New Roman"/>
          <w:sz w:val="24"/>
          <w:szCs w:val="24"/>
        </w:rPr>
        <w:t>Форму 6-НДФЛ за 2022 год необходимо представить не позднее 27 февраля 2023 года (ч. 2 ст. 5 Закона № 263-ФЗ, п. 7 ст. 6.1 НК РФ).</w:t>
      </w:r>
    </w:p>
    <w:p w:rsidR="00D1590A" w:rsidRPr="00DF2CAB" w:rsidRDefault="00D1590A" w:rsidP="00D1590A">
      <w:pPr>
        <w:spacing w:after="0" w:line="240" w:lineRule="auto"/>
        <w:rPr>
          <w:rFonts w:ascii="Times New Roman" w:hAnsi="Times New Roman"/>
          <w:sz w:val="24"/>
          <w:szCs w:val="24"/>
        </w:rPr>
      </w:pPr>
    </w:p>
    <w:p w:rsidR="00DF2CAB" w:rsidRDefault="00DF2CAB" w:rsidP="00D1590A">
      <w:pPr>
        <w:spacing w:after="0" w:line="240" w:lineRule="auto"/>
        <w:rPr>
          <w:rFonts w:ascii="Times New Roman" w:hAnsi="Times New Roman"/>
          <w:b/>
          <w:bCs/>
          <w:sz w:val="24"/>
          <w:szCs w:val="24"/>
        </w:rPr>
      </w:pPr>
      <w:r w:rsidRPr="00DF2CAB">
        <w:rPr>
          <w:rFonts w:ascii="Times New Roman" w:hAnsi="Times New Roman"/>
          <w:b/>
          <w:bCs/>
          <w:sz w:val="24"/>
          <w:szCs w:val="24"/>
        </w:rPr>
        <w:t>Сроки и способы внесения  ЕНП</w:t>
      </w:r>
    </w:p>
    <w:p w:rsidR="00DF2CAB" w:rsidRPr="00DF2CAB" w:rsidRDefault="00DF2CAB" w:rsidP="00D1590A">
      <w:pPr>
        <w:spacing w:after="0" w:line="240" w:lineRule="auto"/>
        <w:jc w:val="both"/>
        <w:rPr>
          <w:rFonts w:ascii="Times New Roman" w:hAnsi="Times New Roman"/>
          <w:sz w:val="24"/>
          <w:szCs w:val="24"/>
        </w:rPr>
      </w:pPr>
      <w:r w:rsidRPr="00DF2CAB">
        <w:rPr>
          <w:rFonts w:ascii="Times New Roman" w:hAnsi="Times New Roman"/>
          <w:sz w:val="24"/>
          <w:szCs w:val="24"/>
        </w:rPr>
        <w:t>Срок для уплаты непосредственно ЕНП не установлен. Перечислять необходимо  его в сроки (либо до их наступления), установленные для уплаты конкретных платежей (п. 9 ст. 1 Федерального закона от 14.07.2022 N 263-ФЗ).</w:t>
      </w:r>
    </w:p>
    <w:p w:rsidR="00DF2CAB" w:rsidRPr="00DF2CAB" w:rsidRDefault="00DF2CAB" w:rsidP="00D1590A">
      <w:pPr>
        <w:spacing w:after="0" w:line="240" w:lineRule="auto"/>
        <w:jc w:val="both"/>
        <w:rPr>
          <w:rFonts w:ascii="Times New Roman" w:hAnsi="Times New Roman"/>
          <w:sz w:val="24"/>
          <w:szCs w:val="24"/>
        </w:rPr>
      </w:pPr>
      <w:r w:rsidRPr="00DF2CAB">
        <w:rPr>
          <w:rFonts w:ascii="Times New Roman" w:hAnsi="Times New Roman"/>
          <w:sz w:val="24"/>
          <w:szCs w:val="24"/>
        </w:rPr>
        <w:t>ЕНП можно внести (перечислить) следующими способами (п.6 ст.45, п.4 ст.58 НК РФ):</w:t>
      </w:r>
    </w:p>
    <w:p w:rsidR="00D1590A" w:rsidRPr="00D1590A" w:rsidRDefault="00DF2CAB" w:rsidP="00D1590A">
      <w:pPr>
        <w:pStyle w:val="a3"/>
        <w:numPr>
          <w:ilvl w:val="0"/>
          <w:numId w:val="15"/>
        </w:numPr>
        <w:jc w:val="both"/>
        <w:rPr>
          <w:rFonts w:ascii="Times New Roman" w:hAnsi="Times New Roman"/>
          <w:sz w:val="24"/>
          <w:szCs w:val="24"/>
          <w:lang w:val="ru-RU"/>
        </w:rPr>
      </w:pPr>
      <w:r w:rsidRPr="00D1590A">
        <w:rPr>
          <w:rFonts w:ascii="Times New Roman" w:hAnsi="Times New Roman"/>
          <w:sz w:val="24"/>
          <w:szCs w:val="24"/>
          <w:lang w:val="ru-RU"/>
        </w:rPr>
        <w:t>безналичным переводом через банк. В этом случае в банк необходимо</w:t>
      </w:r>
      <w:r w:rsidR="00D1590A" w:rsidRPr="00D1590A">
        <w:rPr>
          <w:rFonts w:ascii="Times New Roman" w:hAnsi="Times New Roman"/>
          <w:sz w:val="24"/>
          <w:szCs w:val="24"/>
          <w:lang w:val="ru-RU"/>
        </w:rPr>
        <w:t xml:space="preserve"> направить платежное поручение</w:t>
      </w:r>
      <w:r w:rsidR="00D1590A">
        <w:rPr>
          <w:rFonts w:ascii="Times New Roman" w:hAnsi="Times New Roman"/>
          <w:sz w:val="24"/>
          <w:szCs w:val="24"/>
          <w:lang w:val="ru-RU"/>
        </w:rPr>
        <w:t>;</w:t>
      </w:r>
    </w:p>
    <w:p w:rsidR="00DF2CAB" w:rsidRPr="00D1590A" w:rsidRDefault="00DF2CAB" w:rsidP="00D1590A">
      <w:pPr>
        <w:pStyle w:val="a3"/>
        <w:numPr>
          <w:ilvl w:val="0"/>
          <w:numId w:val="15"/>
        </w:numPr>
        <w:jc w:val="both"/>
        <w:rPr>
          <w:rFonts w:ascii="Times New Roman" w:hAnsi="Times New Roman"/>
          <w:sz w:val="24"/>
          <w:szCs w:val="24"/>
          <w:lang w:val="ru-RU"/>
        </w:rPr>
      </w:pPr>
      <w:r w:rsidRPr="00D1590A">
        <w:rPr>
          <w:rFonts w:ascii="Times New Roman" w:hAnsi="Times New Roman"/>
          <w:sz w:val="24"/>
          <w:szCs w:val="24"/>
          <w:lang w:val="ru-RU"/>
        </w:rPr>
        <w:t>через банк (наличными деньгами или со счета), МФЦ, почту или местную администрацию - для физических лиц, в том числе ИП.</w:t>
      </w:r>
    </w:p>
    <w:p w:rsidR="00DF2CAB" w:rsidRPr="00DF2CAB" w:rsidRDefault="00DF2CAB" w:rsidP="00D1590A">
      <w:pPr>
        <w:spacing w:after="0" w:line="240" w:lineRule="auto"/>
        <w:jc w:val="both"/>
        <w:rPr>
          <w:rFonts w:ascii="Times New Roman" w:hAnsi="Times New Roman"/>
          <w:sz w:val="24"/>
          <w:szCs w:val="24"/>
        </w:rPr>
      </w:pPr>
      <w:r w:rsidRPr="00DF2CAB">
        <w:rPr>
          <w:rFonts w:ascii="Times New Roman" w:hAnsi="Times New Roman"/>
          <w:sz w:val="24"/>
          <w:szCs w:val="24"/>
        </w:rPr>
        <w:lastRenderedPageBreak/>
        <w:t>Внести ЕНП за налогоплательщика может и третье лицо. В таком случае при перечислении денег иное лицо указывает ИНН налогоплательщика (налогового агента), за которого перечислен ЕНП (п. 1 ст. 11.3, п. п. 1, 15 ст. 45 НК РФ).</w:t>
      </w:r>
    </w:p>
    <w:p w:rsidR="00D1590A" w:rsidRDefault="00DF2CAB" w:rsidP="00D1590A">
      <w:pPr>
        <w:spacing w:after="0" w:line="240" w:lineRule="auto"/>
        <w:jc w:val="both"/>
        <w:rPr>
          <w:rFonts w:ascii="Times New Roman" w:hAnsi="Times New Roman"/>
          <w:sz w:val="24"/>
          <w:szCs w:val="24"/>
        </w:rPr>
      </w:pPr>
      <w:r w:rsidRPr="00DF2CAB">
        <w:rPr>
          <w:rFonts w:ascii="Times New Roman" w:hAnsi="Times New Roman"/>
          <w:sz w:val="24"/>
          <w:szCs w:val="24"/>
        </w:rPr>
        <w:t>Налог также может быть уплачен на основании заявления путем зачета положительного сальдо единого налогового счета в счет уплаты конкретного налога (</w:t>
      </w:r>
      <w:proofErr w:type="spellStart"/>
      <w:r w:rsidRPr="00DF2CAB">
        <w:rPr>
          <w:rFonts w:ascii="Times New Roman" w:hAnsi="Times New Roman"/>
          <w:sz w:val="24"/>
          <w:szCs w:val="24"/>
        </w:rPr>
        <w:t>пп</w:t>
      </w:r>
      <w:proofErr w:type="spellEnd"/>
      <w:r w:rsidRPr="00DF2CAB">
        <w:rPr>
          <w:rFonts w:ascii="Times New Roman" w:hAnsi="Times New Roman"/>
          <w:sz w:val="24"/>
          <w:szCs w:val="24"/>
        </w:rPr>
        <w:t>. 2 п. 7 ст. 45 НК РФ). Причем зачесть положительное сальдо можно и в счет уплаты налогов др</w:t>
      </w:r>
      <w:r w:rsidR="00D1590A">
        <w:rPr>
          <w:rFonts w:ascii="Times New Roman" w:hAnsi="Times New Roman"/>
          <w:sz w:val="24"/>
          <w:szCs w:val="24"/>
        </w:rPr>
        <w:t>угого лица (п. 1 ст. 78 НК РФ).</w:t>
      </w:r>
    </w:p>
    <w:p w:rsidR="00D1590A" w:rsidRPr="00D1590A" w:rsidRDefault="00D1590A" w:rsidP="00D1590A">
      <w:pPr>
        <w:spacing w:after="0" w:line="240" w:lineRule="auto"/>
        <w:jc w:val="both"/>
        <w:rPr>
          <w:rFonts w:ascii="Times New Roman" w:hAnsi="Times New Roman"/>
          <w:sz w:val="24"/>
          <w:szCs w:val="24"/>
        </w:rPr>
      </w:pPr>
    </w:p>
    <w:p w:rsidR="00DF2CAB" w:rsidRPr="00DF2CAB" w:rsidRDefault="00DF2CAB" w:rsidP="00D1590A">
      <w:pPr>
        <w:spacing w:after="0" w:line="240" w:lineRule="auto"/>
        <w:jc w:val="both"/>
        <w:rPr>
          <w:rFonts w:ascii="Times New Roman" w:hAnsi="Times New Roman"/>
          <w:b/>
          <w:sz w:val="24"/>
          <w:szCs w:val="24"/>
        </w:rPr>
      </w:pPr>
      <w:r w:rsidRPr="00DF2CAB">
        <w:rPr>
          <w:rFonts w:ascii="Times New Roman" w:hAnsi="Times New Roman"/>
          <w:b/>
          <w:sz w:val="24"/>
          <w:szCs w:val="24"/>
        </w:rPr>
        <w:t>Сроки и способы внесения  ЕНП</w:t>
      </w:r>
    </w:p>
    <w:p w:rsidR="00DF2CAB" w:rsidRPr="00DF2CAB" w:rsidRDefault="00DF2CAB" w:rsidP="00D1590A">
      <w:pPr>
        <w:spacing w:after="0" w:line="240" w:lineRule="auto"/>
        <w:jc w:val="both"/>
        <w:rPr>
          <w:rFonts w:ascii="Times New Roman" w:hAnsi="Times New Roman"/>
          <w:sz w:val="24"/>
          <w:szCs w:val="24"/>
        </w:rPr>
      </w:pPr>
      <w:r w:rsidRPr="00DF2CAB">
        <w:rPr>
          <w:rFonts w:ascii="Times New Roman" w:hAnsi="Times New Roman"/>
          <w:sz w:val="24"/>
          <w:szCs w:val="24"/>
        </w:rPr>
        <w:t xml:space="preserve">Срок перечисления большинства налогов и взносов на ЕНС единый -   28-е число месяца. </w:t>
      </w:r>
    </w:p>
    <w:p w:rsidR="00DF2CAB" w:rsidRPr="00D1590A" w:rsidRDefault="00DF2CAB" w:rsidP="00D1590A">
      <w:pPr>
        <w:spacing w:after="0" w:line="240" w:lineRule="auto"/>
        <w:jc w:val="both"/>
        <w:rPr>
          <w:rFonts w:ascii="Times New Roman" w:hAnsi="Times New Roman"/>
          <w:sz w:val="24"/>
          <w:szCs w:val="24"/>
        </w:rPr>
      </w:pPr>
      <w:r w:rsidRPr="00D1590A">
        <w:rPr>
          <w:rFonts w:ascii="Times New Roman" w:hAnsi="Times New Roman"/>
          <w:sz w:val="24"/>
          <w:szCs w:val="24"/>
        </w:rPr>
        <w:t>Периодичность платежей не изменяется.</w:t>
      </w:r>
    </w:p>
    <w:p w:rsidR="00D1590A" w:rsidRDefault="00D1590A" w:rsidP="00D1590A">
      <w:pPr>
        <w:spacing w:after="0" w:line="240" w:lineRule="auto"/>
        <w:jc w:val="both"/>
        <w:rPr>
          <w:rFonts w:ascii="Times New Roman" w:hAnsi="Times New Roman"/>
          <w:sz w:val="24"/>
          <w:szCs w:val="24"/>
        </w:rPr>
      </w:pPr>
    </w:p>
    <w:p w:rsidR="00DF2CAB" w:rsidRPr="00D1590A" w:rsidRDefault="00D1590A" w:rsidP="00454DFA">
      <w:pPr>
        <w:spacing w:after="0" w:line="240" w:lineRule="auto"/>
        <w:jc w:val="both"/>
        <w:rPr>
          <w:rFonts w:ascii="Times New Roman" w:hAnsi="Times New Roman"/>
          <w:b/>
          <w:sz w:val="24"/>
          <w:szCs w:val="24"/>
        </w:rPr>
      </w:pPr>
      <w:r w:rsidRPr="00D1590A">
        <w:rPr>
          <w:rFonts w:ascii="Times New Roman" w:hAnsi="Times New Roman"/>
          <w:b/>
          <w:sz w:val="24"/>
          <w:szCs w:val="24"/>
        </w:rPr>
        <w:t>НДФЛ – налоговые агенты</w:t>
      </w:r>
    </w:p>
    <w:p w:rsidR="00DF2CAB" w:rsidRPr="00DF2CAB" w:rsidRDefault="00D1590A" w:rsidP="00454DFA">
      <w:pPr>
        <w:spacing w:after="0" w:line="240" w:lineRule="auto"/>
        <w:jc w:val="both"/>
        <w:rPr>
          <w:rFonts w:ascii="Times New Roman" w:hAnsi="Times New Roman"/>
          <w:sz w:val="24"/>
          <w:szCs w:val="24"/>
        </w:rPr>
      </w:pPr>
      <w:r>
        <w:rPr>
          <w:rFonts w:ascii="Times New Roman" w:hAnsi="Times New Roman"/>
          <w:sz w:val="24"/>
          <w:szCs w:val="24"/>
        </w:rPr>
        <w:t>С 1 января</w:t>
      </w:r>
      <w:r w:rsidRPr="00DF2CAB">
        <w:rPr>
          <w:rFonts w:ascii="Times New Roman" w:hAnsi="Times New Roman"/>
          <w:sz w:val="24"/>
          <w:szCs w:val="24"/>
        </w:rPr>
        <w:t xml:space="preserve"> </w:t>
      </w:r>
      <w:r w:rsidR="00DF2CAB" w:rsidRPr="00DF2CAB">
        <w:rPr>
          <w:rFonts w:ascii="Times New Roman" w:hAnsi="Times New Roman"/>
          <w:sz w:val="24"/>
          <w:szCs w:val="24"/>
        </w:rPr>
        <w:t>2023 срок перечисления НДФЛ налоговым агентом меняется, но по-прежнему зависит от даты удержания налога.</w:t>
      </w:r>
    </w:p>
    <w:p w:rsidR="00DF2CAB" w:rsidRPr="00DF2CAB" w:rsidRDefault="00DF2CAB" w:rsidP="00454DFA">
      <w:pPr>
        <w:spacing w:after="0" w:line="240" w:lineRule="auto"/>
        <w:jc w:val="both"/>
        <w:rPr>
          <w:rFonts w:ascii="Times New Roman" w:hAnsi="Times New Roman"/>
          <w:sz w:val="24"/>
          <w:szCs w:val="24"/>
        </w:rPr>
      </w:pPr>
      <w:r w:rsidRPr="00DF2CAB">
        <w:rPr>
          <w:rFonts w:ascii="Times New Roman" w:hAnsi="Times New Roman"/>
          <w:sz w:val="24"/>
          <w:szCs w:val="24"/>
        </w:rPr>
        <w:t>Перечислить нало</w:t>
      </w:r>
      <w:r w:rsidR="00D1590A">
        <w:rPr>
          <w:rFonts w:ascii="Times New Roman" w:hAnsi="Times New Roman"/>
          <w:sz w:val="24"/>
          <w:szCs w:val="24"/>
        </w:rPr>
        <w:t>г потребуется в следующие сроки</w:t>
      </w:r>
      <w:r w:rsidRPr="00DF2CAB">
        <w:rPr>
          <w:rFonts w:ascii="Times New Roman" w:hAnsi="Times New Roman"/>
          <w:sz w:val="24"/>
          <w:szCs w:val="24"/>
        </w:rPr>
        <w:t>:</w:t>
      </w:r>
    </w:p>
    <w:p w:rsidR="00DF2CAB" w:rsidRPr="00D1590A" w:rsidRDefault="00DF2CAB" w:rsidP="00454DFA">
      <w:pPr>
        <w:spacing w:after="0" w:line="240" w:lineRule="auto"/>
        <w:jc w:val="both"/>
        <w:rPr>
          <w:rFonts w:ascii="Times New Roman" w:hAnsi="Times New Roman"/>
          <w:sz w:val="24"/>
          <w:szCs w:val="24"/>
        </w:rPr>
      </w:pPr>
      <w:r w:rsidRPr="00D1590A">
        <w:rPr>
          <w:rFonts w:ascii="Times New Roman" w:hAnsi="Times New Roman"/>
          <w:sz w:val="24"/>
          <w:szCs w:val="24"/>
        </w:rPr>
        <w:t xml:space="preserve">если налог удержан с 23-го числа предыдущего месяца по 22-е число текущего, он должен быть перечислен не позднее 28-го числа текущего (речь идет об удержании НДФЛ в течение года с 23 января по 22 декабря). </w:t>
      </w:r>
    </w:p>
    <w:p w:rsidR="00454DFA" w:rsidRDefault="00454DFA" w:rsidP="00454DFA">
      <w:pPr>
        <w:spacing w:after="0" w:line="240" w:lineRule="auto"/>
        <w:jc w:val="both"/>
        <w:rPr>
          <w:rFonts w:ascii="Times New Roman" w:hAnsi="Times New Roman"/>
          <w:sz w:val="24"/>
          <w:szCs w:val="24"/>
        </w:rPr>
      </w:pPr>
    </w:p>
    <w:p w:rsidR="00DF2CAB" w:rsidRPr="00DF2CAB" w:rsidRDefault="00DF2CAB" w:rsidP="00454DFA">
      <w:pPr>
        <w:spacing w:after="0" w:line="240" w:lineRule="auto"/>
        <w:jc w:val="both"/>
        <w:rPr>
          <w:rFonts w:ascii="Times New Roman" w:hAnsi="Times New Roman"/>
          <w:sz w:val="24"/>
          <w:szCs w:val="24"/>
        </w:rPr>
      </w:pPr>
      <w:r w:rsidRPr="00DF2CAB">
        <w:rPr>
          <w:rFonts w:ascii="Times New Roman" w:hAnsi="Times New Roman"/>
          <w:sz w:val="24"/>
          <w:szCs w:val="24"/>
        </w:rPr>
        <w:t>К примеру, если НДФЛ удержан 25 марта, перечислить его в бюджет необходимо не позднее 28 апреля.</w:t>
      </w:r>
    </w:p>
    <w:p w:rsidR="00DF2CAB" w:rsidRPr="00DF2CAB" w:rsidRDefault="00DF2CAB" w:rsidP="00454DFA">
      <w:pPr>
        <w:spacing w:after="0" w:line="240" w:lineRule="auto"/>
        <w:jc w:val="both"/>
        <w:rPr>
          <w:rFonts w:ascii="Times New Roman" w:hAnsi="Times New Roman"/>
          <w:sz w:val="24"/>
          <w:szCs w:val="24"/>
        </w:rPr>
      </w:pPr>
      <w:r w:rsidRPr="00DF2CAB">
        <w:rPr>
          <w:rFonts w:ascii="Times New Roman" w:hAnsi="Times New Roman"/>
          <w:sz w:val="24"/>
          <w:szCs w:val="24"/>
        </w:rPr>
        <w:t>за период с 1 по 22 января – не позднее 28 января</w:t>
      </w:r>
    </w:p>
    <w:p w:rsidR="00DF2CAB" w:rsidRPr="00DF2CAB" w:rsidRDefault="00DF2CAB" w:rsidP="00454DFA">
      <w:pPr>
        <w:spacing w:after="0" w:line="240" w:lineRule="auto"/>
        <w:jc w:val="both"/>
        <w:rPr>
          <w:rFonts w:ascii="Times New Roman" w:hAnsi="Times New Roman"/>
          <w:sz w:val="24"/>
          <w:szCs w:val="24"/>
        </w:rPr>
      </w:pPr>
      <w:r w:rsidRPr="00DF2CAB">
        <w:rPr>
          <w:rFonts w:ascii="Times New Roman" w:hAnsi="Times New Roman"/>
          <w:sz w:val="24"/>
          <w:szCs w:val="24"/>
        </w:rPr>
        <w:t>за период с 23 по 31 декабря – не позднее последнего рабочего дня календарного года.</w:t>
      </w:r>
    </w:p>
    <w:p w:rsidR="00DF2CAB" w:rsidRPr="00DF2CAB" w:rsidRDefault="00DF2CAB" w:rsidP="00454DFA">
      <w:pPr>
        <w:spacing w:after="0" w:line="240" w:lineRule="auto"/>
        <w:jc w:val="both"/>
        <w:rPr>
          <w:rFonts w:ascii="Times New Roman" w:hAnsi="Times New Roman"/>
          <w:sz w:val="24"/>
          <w:szCs w:val="24"/>
        </w:rPr>
      </w:pPr>
      <w:r w:rsidRPr="00DF2CAB">
        <w:rPr>
          <w:rFonts w:ascii="Times New Roman" w:hAnsi="Times New Roman"/>
          <w:sz w:val="24"/>
          <w:szCs w:val="24"/>
        </w:rPr>
        <w:t xml:space="preserve">Вместе с тем отменяется норма, согласно которой датой фактического получения дохода в виде оплаты труда является последний день месяца, за который начислен доход (п. 2 ст. 223 НК РФ). Датой получения дохода в этом случае будет день выплаты денежного дохода (в т. ч. перечисление его на счет в банке) или день передачи дохода в натуральной форме. Поэтому с </w:t>
      </w:r>
      <w:r w:rsidR="00454DFA">
        <w:rPr>
          <w:rFonts w:ascii="Times New Roman" w:hAnsi="Times New Roman"/>
          <w:sz w:val="24"/>
          <w:szCs w:val="24"/>
        </w:rPr>
        <w:t xml:space="preserve">1 января </w:t>
      </w:r>
      <w:r w:rsidRPr="00DF2CAB">
        <w:rPr>
          <w:rFonts w:ascii="Times New Roman" w:hAnsi="Times New Roman"/>
          <w:sz w:val="24"/>
          <w:szCs w:val="24"/>
        </w:rPr>
        <w:t>2023 удерживать НДФЛ придется как при выплате аванса, так при выплате заработной платы по итогам месяца (п. 12 ст. 2 Закона № 263-ФЗ).</w:t>
      </w:r>
    </w:p>
    <w:p w:rsidR="00DF2CAB" w:rsidRDefault="00DF2CAB" w:rsidP="00454DFA">
      <w:pPr>
        <w:spacing w:after="0" w:line="240" w:lineRule="auto"/>
        <w:jc w:val="both"/>
        <w:rPr>
          <w:rFonts w:ascii="Times New Roman" w:hAnsi="Times New Roman"/>
          <w:sz w:val="24"/>
          <w:szCs w:val="24"/>
        </w:rPr>
      </w:pPr>
      <w:r w:rsidRPr="00DF2CAB">
        <w:rPr>
          <w:rFonts w:ascii="Times New Roman" w:hAnsi="Times New Roman"/>
          <w:sz w:val="24"/>
          <w:szCs w:val="24"/>
        </w:rPr>
        <w:t>НДФЛ   будет   уплачиваться  только 1 раз в месяц, а не каждый день после выплаты дохода, как это установлено сейчас.</w:t>
      </w:r>
    </w:p>
    <w:p w:rsidR="006D7F84" w:rsidRPr="00DF2CAB" w:rsidRDefault="006D7F84" w:rsidP="00D1590A">
      <w:pPr>
        <w:spacing w:after="0" w:line="240" w:lineRule="auto"/>
        <w:jc w:val="both"/>
        <w:rPr>
          <w:rFonts w:ascii="Times New Roman" w:hAnsi="Times New Roman"/>
          <w:sz w:val="24"/>
          <w:szCs w:val="24"/>
        </w:rPr>
      </w:pPr>
    </w:p>
    <w:p w:rsidR="006D7F84" w:rsidRPr="00DF2CAB" w:rsidRDefault="00DF2CAB" w:rsidP="006D7F84">
      <w:pPr>
        <w:spacing w:after="0" w:line="240" w:lineRule="auto"/>
        <w:rPr>
          <w:rFonts w:ascii="Times New Roman" w:hAnsi="Times New Roman"/>
          <w:b/>
          <w:sz w:val="24"/>
          <w:szCs w:val="24"/>
        </w:rPr>
      </w:pPr>
      <w:r w:rsidRPr="00DF2CAB">
        <w:rPr>
          <w:rFonts w:ascii="Times New Roman" w:hAnsi="Times New Roman"/>
          <w:b/>
          <w:sz w:val="24"/>
          <w:szCs w:val="24"/>
        </w:rPr>
        <w:t>Порядок переноса сдачи отчетности и срока уплаты налога,</w:t>
      </w:r>
      <w:r w:rsidR="006D7F84">
        <w:rPr>
          <w:rFonts w:ascii="Times New Roman" w:hAnsi="Times New Roman"/>
          <w:b/>
          <w:sz w:val="24"/>
          <w:szCs w:val="24"/>
        </w:rPr>
        <w:t xml:space="preserve"> сбора, взноса остается прежним:</w:t>
      </w:r>
    </w:p>
    <w:p w:rsidR="00DF2CAB" w:rsidRDefault="00DF2CAB" w:rsidP="006D7F84">
      <w:pPr>
        <w:spacing w:after="0" w:line="240" w:lineRule="auto"/>
        <w:jc w:val="both"/>
        <w:rPr>
          <w:rFonts w:ascii="Times New Roman" w:hAnsi="Times New Roman"/>
          <w:sz w:val="24"/>
          <w:szCs w:val="24"/>
        </w:rPr>
      </w:pPr>
      <w:r w:rsidRPr="00DF2CAB">
        <w:rPr>
          <w:rFonts w:ascii="Times New Roman" w:hAnsi="Times New Roman"/>
          <w:sz w:val="24"/>
          <w:szCs w:val="24"/>
        </w:rPr>
        <w:t>Если последний день представления отчетности или платежа выпадает на праздник, выходной или нерабочий день выполнение обязанности переносится на следующий рабочий день (п.7 ст. 6.1 НК РФ).</w:t>
      </w:r>
    </w:p>
    <w:p w:rsidR="00214D97" w:rsidRPr="00DF2CAB" w:rsidRDefault="00214D97" w:rsidP="006D7F84">
      <w:pPr>
        <w:spacing w:after="0" w:line="240" w:lineRule="auto"/>
        <w:jc w:val="both"/>
        <w:rPr>
          <w:rFonts w:ascii="Times New Roman" w:hAnsi="Times New Roman"/>
          <w:sz w:val="24"/>
          <w:szCs w:val="24"/>
        </w:rPr>
      </w:pPr>
    </w:p>
    <w:p w:rsidR="00DF2CAB" w:rsidRPr="00DF2CAB" w:rsidRDefault="00DF2CAB" w:rsidP="006D7F84">
      <w:pPr>
        <w:spacing w:after="0" w:line="240" w:lineRule="auto"/>
        <w:jc w:val="both"/>
        <w:rPr>
          <w:rFonts w:ascii="Times New Roman" w:hAnsi="Times New Roman"/>
          <w:sz w:val="24"/>
          <w:szCs w:val="24"/>
        </w:rPr>
      </w:pPr>
      <w:r w:rsidRPr="00214D97">
        <w:rPr>
          <w:rFonts w:ascii="Times New Roman" w:hAnsi="Times New Roman"/>
          <w:b/>
          <w:sz w:val="24"/>
          <w:szCs w:val="24"/>
        </w:rPr>
        <w:t>В адрес налогоплательщиков направлены информационные сообщения о состоянии расчетов с бюджетом</w:t>
      </w:r>
      <w:r w:rsidRPr="00DF2CAB">
        <w:rPr>
          <w:rFonts w:ascii="Times New Roman" w:hAnsi="Times New Roman"/>
          <w:sz w:val="24"/>
          <w:szCs w:val="24"/>
        </w:rPr>
        <w:t xml:space="preserve"> (далее – Сообщение) (форма по КНД 1120492) в электронной форме по телекоммуникационным каналам связи (далее – ТКС) и через личные кабинеты без участия налогового органа. </w:t>
      </w:r>
    </w:p>
    <w:p w:rsidR="00DF2CAB" w:rsidRPr="00DF2CAB" w:rsidRDefault="00DF2CAB" w:rsidP="006D7F84">
      <w:pPr>
        <w:spacing w:after="0" w:line="240" w:lineRule="auto"/>
        <w:jc w:val="both"/>
        <w:rPr>
          <w:rFonts w:ascii="Times New Roman" w:hAnsi="Times New Roman"/>
          <w:sz w:val="24"/>
          <w:szCs w:val="24"/>
        </w:rPr>
      </w:pPr>
      <w:r w:rsidRPr="00DF2CAB">
        <w:rPr>
          <w:rFonts w:ascii="Times New Roman" w:hAnsi="Times New Roman"/>
          <w:sz w:val="24"/>
          <w:szCs w:val="24"/>
        </w:rPr>
        <w:t xml:space="preserve">Плательщик может самостоятельно (многократно) по ТКС или через личный кабинет подать </w:t>
      </w:r>
      <w:r w:rsidR="00454DFA">
        <w:rPr>
          <w:rFonts w:ascii="Times New Roman" w:hAnsi="Times New Roman"/>
          <w:sz w:val="24"/>
          <w:szCs w:val="24"/>
        </w:rPr>
        <w:t>запрос на формирование с</w:t>
      </w:r>
      <w:r w:rsidRPr="00DF2CAB">
        <w:rPr>
          <w:rFonts w:ascii="Times New Roman" w:hAnsi="Times New Roman"/>
          <w:sz w:val="24"/>
          <w:szCs w:val="24"/>
        </w:rPr>
        <w:t xml:space="preserve">ообщения. Ответ на указанное </w:t>
      </w:r>
      <w:r w:rsidR="00454DFA">
        <w:rPr>
          <w:rFonts w:ascii="Times New Roman" w:hAnsi="Times New Roman"/>
          <w:sz w:val="24"/>
          <w:szCs w:val="24"/>
        </w:rPr>
        <w:t>с</w:t>
      </w:r>
      <w:r w:rsidRPr="00DF2CAB">
        <w:rPr>
          <w:rFonts w:ascii="Times New Roman" w:hAnsi="Times New Roman"/>
          <w:sz w:val="24"/>
          <w:szCs w:val="24"/>
        </w:rPr>
        <w:t>ообщение формируется и направляется плательщику в электронном виде автоматически, без участия инспектора.</w:t>
      </w:r>
    </w:p>
    <w:p w:rsidR="00DF2CAB" w:rsidRPr="00DF2CAB" w:rsidRDefault="00DF2CAB" w:rsidP="006D7F84">
      <w:pPr>
        <w:spacing w:after="0" w:line="240" w:lineRule="auto"/>
        <w:jc w:val="both"/>
        <w:rPr>
          <w:rFonts w:ascii="Times New Roman" w:hAnsi="Times New Roman"/>
          <w:sz w:val="24"/>
          <w:szCs w:val="24"/>
        </w:rPr>
      </w:pPr>
      <w:r w:rsidRPr="00DF2CAB">
        <w:rPr>
          <w:rFonts w:ascii="Times New Roman" w:hAnsi="Times New Roman"/>
          <w:sz w:val="24"/>
          <w:szCs w:val="24"/>
        </w:rPr>
        <w:t xml:space="preserve">Уточнить информацию о состоянии расчетов с бюджетом можно, также, в частности, заказав выписку в режиме </w:t>
      </w:r>
      <w:r w:rsidRPr="00DF2CAB">
        <w:rPr>
          <w:rFonts w:ascii="Times New Roman" w:hAnsi="Times New Roman"/>
          <w:sz w:val="24"/>
          <w:szCs w:val="24"/>
          <w:lang w:val="en-US"/>
        </w:rPr>
        <w:t>off</w:t>
      </w:r>
      <w:r w:rsidRPr="00DF2CAB">
        <w:rPr>
          <w:rFonts w:ascii="Times New Roman" w:hAnsi="Times New Roman"/>
          <w:sz w:val="24"/>
          <w:szCs w:val="24"/>
        </w:rPr>
        <w:t>-</w:t>
      </w:r>
      <w:r w:rsidRPr="00DF2CAB">
        <w:rPr>
          <w:rFonts w:ascii="Times New Roman" w:hAnsi="Times New Roman"/>
          <w:sz w:val="24"/>
          <w:szCs w:val="24"/>
          <w:lang w:val="en-US"/>
        </w:rPr>
        <w:t>line</w:t>
      </w:r>
      <w:r w:rsidRPr="00DF2CAB">
        <w:rPr>
          <w:rFonts w:ascii="Times New Roman" w:hAnsi="Times New Roman"/>
          <w:sz w:val="24"/>
          <w:szCs w:val="24"/>
        </w:rPr>
        <w:t>:</w:t>
      </w:r>
    </w:p>
    <w:p w:rsidR="00DF2CAB" w:rsidRPr="00DF2CAB" w:rsidRDefault="00DF2CAB" w:rsidP="006D7F84">
      <w:pPr>
        <w:numPr>
          <w:ilvl w:val="0"/>
          <w:numId w:val="12"/>
        </w:numPr>
        <w:spacing w:after="0" w:line="240" w:lineRule="auto"/>
        <w:jc w:val="both"/>
        <w:rPr>
          <w:rFonts w:ascii="Times New Roman" w:hAnsi="Times New Roman"/>
          <w:sz w:val="24"/>
          <w:szCs w:val="24"/>
        </w:rPr>
      </w:pPr>
      <w:r w:rsidRPr="00DF2CAB">
        <w:rPr>
          <w:rFonts w:ascii="Times New Roman" w:hAnsi="Times New Roman"/>
          <w:sz w:val="24"/>
          <w:szCs w:val="24"/>
        </w:rPr>
        <w:t>по ТКС через оператора связи;</w:t>
      </w:r>
    </w:p>
    <w:p w:rsidR="00214D97" w:rsidRDefault="00DF2CAB" w:rsidP="00214D97">
      <w:pPr>
        <w:numPr>
          <w:ilvl w:val="0"/>
          <w:numId w:val="12"/>
        </w:numPr>
        <w:spacing w:after="0" w:line="240" w:lineRule="auto"/>
        <w:jc w:val="both"/>
        <w:rPr>
          <w:rFonts w:ascii="Times New Roman" w:hAnsi="Times New Roman"/>
          <w:sz w:val="24"/>
          <w:szCs w:val="24"/>
        </w:rPr>
      </w:pPr>
      <w:r w:rsidRPr="00DF2CAB">
        <w:rPr>
          <w:rFonts w:ascii="Times New Roman" w:hAnsi="Times New Roman"/>
          <w:sz w:val="24"/>
          <w:szCs w:val="24"/>
        </w:rPr>
        <w:t>через личный кабинет юридического лица, личный кабинет индивидуального предпринимателя (для предпринимателя такая услуга возможна при наличии усиле</w:t>
      </w:r>
      <w:r w:rsidR="00214D97">
        <w:rPr>
          <w:rFonts w:ascii="Times New Roman" w:hAnsi="Times New Roman"/>
          <w:sz w:val="24"/>
          <w:szCs w:val="24"/>
        </w:rPr>
        <w:t>нной квалифицированной подписи).</w:t>
      </w:r>
    </w:p>
    <w:p w:rsidR="00214D97" w:rsidRDefault="00214D97" w:rsidP="00214D97">
      <w:pPr>
        <w:spacing w:after="0" w:line="240" w:lineRule="auto"/>
        <w:jc w:val="both"/>
        <w:rPr>
          <w:rFonts w:ascii="Times New Roman" w:hAnsi="Times New Roman"/>
          <w:sz w:val="24"/>
          <w:szCs w:val="24"/>
        </w:rPr>
      </w:pPr>
    </w:p>
    <w:p w:rsidR="00214D97" w:rsidRPr="00DF2CAB" w:rsidRDefault="00DF2CAB" w:rsidP="00214D97">
      <w:pPr>
        <w:spacing w:after="0" w:line="240" w:lineRule="auto"/>
        <w:jc w:val="both"/>
        <w:rPr>
          <w:rFonts w:ascii="Times New Roman" w:hAnsi="Times New Roman"/>
          <w:sz w:val="24"/>
          <w:szCs w:val="24"/>
        </w:rPr>
      </w:pPr>
      <w:r w:rsidRPr="00214D97">
        <w:rPr>
          <w:rFonts w:ascii="Times New Roman" w:hAnsi="Times New Roman"/>
          <w:b/>
          <w:bCs/>
          <w:sz w:val="24"/>
          <w:szCs w:val="24"/>
        </w:rPr>
        <w:t>В связи с переходом компании на уплату единого налогового платежа возникает  необходимость подачи дополнительной отчетности в налоговые органы</w:t>
      </w:r>
    </w:p>
    <w:p w:rsidR="00DF2CAB" w:rsidRPr="00DF2CAB" w:rsidRDefault="00214D97" w:rsidP="00214D97">
      <w:pPr>
        <w:spacing w:after="0" w:line="240" w:lineRule="auto"/>
        <w:jc w:val="both"/>
        <w:rPr>
          <w:rFonts w:ascii="Times New Roman" w:hAnsi="Times New Roman"/>
          <w:sz w:val="24"/>
          <w:szCs w:val="24"/>
        </w:rPr>
      </w:pPr>
      <w:r>
        <w:rPr>
          <w:rFonts w:ascii="Times New Roman" w:hAnsi="Times New Roman"/>
          <w:sz w:val="24"/>
          <w:szCs w:val="24"/>
        </w:rPr>
        <w:t xml:space="preserve">С </w:t>
      </w:r>
      <w:r w:rsidR="00DF2CAB" w:rsidRPr="00DF2CAB">
        <w:rPr>
          <w:rFonts w:ascii="Times New Roman" w:hAnsi="Times New Roman"/>
          <w:sz w:val="24"/>
          <w:szCs w:val="24"/>
        </w:rPr>
        <w:t xml:space="preserve">1 января 2023 года организации и ИП должны направлять в налоговые органы уведомления об исчисленных суммах налогов, авансовых платежей по налогам, сборов, страховых взносов  </w:t>
      </w:r>
      <w:r w:rsidR="00DF2CAB" w:rsidRPr="00DF2CAB">
        <w:rPr>
          <w:rFonts w:ascii="Times New Roman" w:hAnsi="Times New Roman"/>
          <w:b/>
          <w:bCs/>
          <w:sz w:val="24"/>
          <w:szCs w:val="24"/>
        </w:rPr>
        <w:t>ФОРМА по КНД 1110355</w:t>
      </w:r>
      <w:r w:rsidR="00DF2CAB" w:rsidRPr="00DF2CAB">
        <w:rPr>
          <w:rFonts w:ascii="Times New Roman" w:hAnsi="Times New Roman"/>
          <w:sz w:val="24"/>
          <w:szCs w:val="24"/>
        </w:rPr>
        <w:t>:</w:t>
      </w:r>
    </w:p>
    <w:p w:rsidR="00DF2CAB" w:rsidRPr="00AD0EA1" w:rsidRDefault="00DF2CAB" w:rsidP="00214D97">
      <w:pPr>
        <w:pStyle w:val="a3"/>
        <w:numPr>
          <w:ilvl w:val="0"/>
          <w:numId w:val="17"/>
        </w:numPr>
        <w:jc w:val="both"/>
        <w:rPr>
          <w:rFonts w:ascii="Times New Roman" w:hAnsi="Times New Roman"/>
          <w:sz w:val="24"/>
          <w:szCs w:val="24"/>
          <w:lang w:val="ru-RU"/>
        </w:rPr>
      </w:pPr>
      <w:r w:rsidRPr="00AD0EA1">
        <w:rPr>
          <w:rFonts w:ascii="Times New Roman" w:hAnsi="Times New Roman"/>
          <w:sz w:val="24"/>
          <w:szCs w:val="24"/>
          <w:lang w:val="ru-RU"/>
        </w:rPr>
        <w:t>в случае</w:t>
      </w:r>
      <w:proofErr w:type="gramStart"/>
      <w:r w:rsidRPr="00AD0EA1">
        <w:rPr>
          <w:rFonts w:ascii="Times New Roman" w:hAnsi="Times New Roman"/>
          <w:sz w:val="24"/>
          <w:szCs w:val="24"/>
          <w:lang w:val="ru-RU"/>
        </w:rPr>
        <w:t>,</w:t>
      </w:r>
      <w:proofErr w:type="gramEnd"/>
      <w:r w:rsidRPr="00AD0EA1">
        <w:rPr>
          <w:rFonts w:ascii="Times New Roman" w:hAnsi="Times New Roman"/>
          <w:sz w:val="24"/>
          <w:szCs w:val="24"/>
          <w:lang w:val="ru-RU"/>
        </w:rPr>
        <w:t xml:space="preserve"> если налоговым законодательством предусмотрена уплата (перечисление) налогов, авансовых платежей по налогам, сборов, страховых взносов до представления соответствующей налоговой декларации (расчета) либо если обязанность по представлению налоговой декларации (расчета) не установлена НК РФ (за исключением случаев уплаты налогов физическими лицами на основании налоговых уведомлений).</w:t>
      </w:r>
    </w:p>
    <w:p w:rsidR="00DF2CAB" w:rsidRPr="00DF2CAB" w:rsidRDefault="00DF2CAB" w:rsidP="00214D97">
      <w:pPr>
        <w:spacing w:after="0" w:line="240" w:lineRule="auto"/>
        <w:jc w:val="both"/>
        <w:rPr>
          <w:rFonts w:ascii="Times New Roman" w:hAnsi="Times New Roman"/>
          <w:sz w:val="24"/>
          <w:szCs w:val="24"/>
        </w:rPr>
      </w:pPr>
      <w:r w:rsidRPr="00DF2CAB">
        <w:rPr>
          <w:rFonts w:ascii="Times New Roman" w:hAnsi="Times New Roman"/>
          <w:sz w:val="24"/>
          <w:szCs w:val="24"/>
        </w:rPr>
        <w:t>Уведомление представляется в налоговый орган по месту учета не позднее 25-го числа месяца, в котором установлен срок уплаты соответствующих налогов, авансовых платежей по налогам, сборов, страховых взносов</w:t>
      </w:r>
      <w:r w:rsidR="00214D97">
        <w:rPr>
          <w:rFonts w:ascii="Times New Roman" w:hAnsi="Times New Roman"/>
          <w:sz w:val="24"/>
          <w:szCs w:val="24"/>
        </w:rPr>
        <w:t>.</w:t>
      </w:r>
    </w:p>
    <w:p w:rsidR="00DF2CAB" w:rsidRPr="00DF2CAB" w:rsidRDefault="00DF2CAB" w:rsidP="00214D97">
      <w:pPr>
        <w:spacing w:after="0" w:line="240" w:lineRule="auto"/>
        <w:jc w:val="both"/>
        <w:rPr>
          <w:rFonts w:ascii="Times New Roman" w:hAnsi="Times New Roman"/>
          <w:sz w:val="24"/>
          <w:szCs w:val="24"/>
        </w:rPr>
      </w:pPr>
      <w:r w:rsidRPr="00DF2CAB">
        <w:rPr>
          <w:rFonts w:ascii="Times New Roman" w:hAnsi="Times New Roman"/>
          <w:sz w:val="24"/>
          <w:szCs w:val="24"/>
        </w:rPr>
        <w:t>То есть, уведомление о рассчитанных суммах необходимо подать, когда налог или авансовый плат</w:t>
      </w:r>
      <w:r w:rsidR="00214D97">
        <w:rPr>
          <w:rFonts w:ascii="Times New Roman" w:hAnsi="Times New Roman"/>
          <w:sz w:val="24"/>
          <w:szCs w:val="24"/>
        </w:rPr>
        <w:t>е</w:t>
      </w:r>
      <w:r w:rsidRPr="00DF2CAB">
        <w:rPr>
          <w:rFonts w:ascii="Times New Roman" w:hAnsi="Times New Roman"/>
          <w:sz w:val="24"/>
          <w:szCs w:val="24"/>
        </w:rPr>
        <w:t>ж перечисляют в бюджет раньше, чем сдали отч</w:t>
      </w:r>
      <w:r w:rsidR="00214D97">
        <w:rPr>
          <w:rFonts w:ascii="Times New Roman" w:hAnsi="Times New Roman"/>
          <w:sz w:val="24"/>
          <w:szCs w:val="24"/>
        </w:rPr>
        <w:t>е</w:t>
      </w:r>
      <w:r w:rsidRPr="00DF2CAB">
        <w:rPr>
          <w:rFonts w:ascii="Times New Roman" w:hAnsi="Times New Roman"/>
          <w:sz w:val="24"/>
          <w:szCs w:val="24"/>
        </w:rPr>
        <w:t xml:space="preserve">тность. </w:t>
      </w:r>
    </w:p>
    <w:p w:rsidR="00214D97" w:rsidRDefault="00214D97" w:rsidP="00214D97">
      <w:pPr>
        <w:spacing w:after="0" w:line="240" w:lineRule="auto"/>
        <w:jc w:val="both"/>
        <w:rPr>
          <w:rFonts w:ascii="Times New Roman" w:hAnsi="Times New Roman"/>
          <w:sz w:val="24"/>
          <w:szCs w:val="24"/>
        </w:rPr>
      </w:pPr>
    </w:p>
    <w:p w:rsidR="00DF2CAB" w:rsidRPr="00DF2CAB" w:rsidRDefault="00DF2CAB" w:rsidP="00214D97">
      <w:pPr>
        <w:spacing w:after="0" w:line="240" w:lineRule="auto"/>
        <w:jc w:val="both"/>
        <w:rPr>
          <w:rFonts w:ascii="Times New Roman" w:hAnsi="Times New Roman"/>
          <w:sz w:val="24"/>
          <w:szCs w:val="24"/>
        </w:rPr>
      </w:pPr>
      <w:r w:rsidRPr="00214D97">
        <w:rPr>
          <w:rFonts w:ascii="Times New Roman" w:hAnsi="Times New Roman"/>
          <w:b/>
          <w:sz w:val="24"/>
          <w:szCs w:val="24"/>
        </w:rPr>
        <w:t>Пример.</w:t>
      </w:r>
      <w:r w:rsidRPr="00DF2CAB">
        <w:rPr>
          <w:rFonts w:ascii="Times New Roman" w:hAnsi="Times New Roman"/>
          <w:sz w:val="24"/>
          <w:szCs w:val="24"/>
        </w:rPr>
        <w:t xml:space="preserve"> Не позднее 30 января 2023 года (срок сдвигается из-за выходных дней) нужно уплатить страховые взносы за декабрь. О сумме взносов уведомлять не нужно, ведь ФНС знает о ней из </w:t>
      </w:r>
      <w:proofErr w:type="gramStart"/>
      <w:r w:rsidRPr="00DF2CAB">
        <w:rPr>
          <w:rFonts w:ascii="Times New Roman" w:hAnsi="Times New Roman"/>
          <w:sz w:val="24"/>
          <w:szCs w:val="24"/>
        </w:rPr>
        <w:t>поданного</w:t>
      </w:r>
      <w:proofErr w:type="gramEnd"/>
      <w:r w:rsidRPr="00DF2CAB">
        <w:rPr>
          <w:rFonts w:ascii="Times New Roman" w:hAnsi="Times New Roman"/>
          <w:sz w:val="24"/>
          <w:szCs w:val="24"/>
        </w:rPr>
        <w:t xml:space="preserve"> РСВ за 2022 год. </w:t>
      </w:r>
    </w:p>
    <w:p w:rsidR="00DF2CAB" w:rsidRDefault="00DF2CAB" w:rsidP="00214D97">
      <w:pPr>
        <w:spacing w:after="0" w:line="240" w:lineRule="auto"/>
        <w:jc w:val="both"/>
        <w:rPr>
          <w:rFonts w:ascii="Times New Roman" w:hAnsi="Times New Roman"/>
          <w:sz w:val="24"/>
          <w:szCs w:val="24"/>
        </w:rPr>
      </w:pPr>
      <w:r w:rsidRPr="00214D97">
        <w:rPr>
          <w:rFonts w:ascii="Times New Roman" w:hAnsi="Times New Roman"/>
          <w:b/>
          <w:sz w:val="24"/>
          <w:szCs w:val="24"/>
        </w:rPr>
        <w:t>Пример.</w:t>
      </w:r>
      <w:r w:rsidRPr="00DF2CAB">
        <w:rPr>
          <w:rFonts w:ascii="Times New Roman" w:hAnsi="Times New Roman"/>
          <w:sz w:val="24"/>
          <w:szCs w:val="24"/>
        </w:rPr>
        <w:t xml:space="preserve"> Страховые взносы за январь 2023 года следует уплатить до 28 февраля 2023 года, а уведомление об их уплате с учетом выходных дней подать не позднее 27 февраля 2023 года, так как расчет по страховым взносам, куда входят взносы за январь, сдается только в апреле.</w:t>
      </w:r>
    </w:p>
    <w:p w:rsidR="00214D97" w:rsidRPr="00DF2CAB" w:rsidRDefault="00214D97" w:rsidP="00214D97">
      <w:pPr>
        <w:spacing w:after="0" w:line="240" w:lineRule="auto"/>
        <w:jc w:val="both"/>
        <w:rPr>
          <w:rFonts w:ascii="Times New Roman" w:hAnsi="Times New Roman"/>
          <w:sz w:val="24"/>
          <w:szCs w:val="24"/>
        </w:rPr>
      </w:pPr>
    </w:p>
    <w:p w:rsidR="00DF2CAB" w:rsidRDefault="00DF2CAB" w:rsidP="00214D97">
      <w:pPr>
        <w:spacing w:after="0" w:line="240" w:lineRule="auto"/>
        <w:jc w:val="both"/>
        <w:rPr>
          <w:rFonts w:ascii="Times New Roman" w:hAnsi="Times New Roman"/>
          <w:sz w:val="24"/>
          <w:szCs w:val="24"/>
        </w:rPr>
      </w:pPr>
      <w:r w:rsidRPr="00DF2CAB">
        <w:rPr>
          <w:rFonts w:ascii="Times New Roman" w:hAnsi="Times New Roman"/>
          <w:sz w:val="24"/>
          <w:szCs w:val="24"/>
        </w:rPr>
        <w:t>Особый срок предусмотрен для уведомления об НДФЛ, который будет удержан с 23 по 31 декабря, - последний рабочий день. Таким образом, в декабре 2023 года в части НДФЛ нужно направить 2 уведомления: одно не позднее 25 декабря, а второе - до 29 декабря включительно.</w:t>
      </w:r>
    </w:p>
    <w:p w:rsidR="00214D97" w:rsidRPr="00DF2CAB" w:rsidRDefault="00214D97" w:rsidP="00214D97">
      <w:pPr>
        <w:spacing w:after="0" w:line="240" w:lineRule="auto"/>
        <w:jc w:val="both"/>
        <w:rPr>
          <w:rFonts w:ascii="Times New Roman" w:hAnsi="Times New Roman"/>
          <w:sz w:val="24"/>
          <w:szCs w:val="24"/>
        </w:rPr>
      </w:pPr>
    </w:p>
    <w:p w:rsidR="009861FC" w:rsidRDefault="00DF2CAB" w:rsidP="00214D97">
      <w:pPr>
        <w:spacing w:after="0" w:line="240" w:lineRule="auto"/>
        <w:rPr>
          <w:rFonts w:ascii="Times New Roman" w:hAnsi="Times New Roman"/>
          <w:b/>
          <w:bCs/>
          <w:sz w:val="24"/>
          <w:szCs w:val="24"/>
        </w:rPr>
      </w:pPr>
      <w:r w:rsidRPr="00DF2CAB">
        <w:rPr>
          <w:rFonts w:ascii="Times New Roman" w:hAnsi="Times New Roman"/>
          <w:b/>
          <w:bCs/>
          <w:sz w:val="24"/>
          <w:szCs w:val="24"/>
        </w:rPr>
        <w:t>Информацию о состоянии своего счета, на который зачисляется единый налог</w:t>
      </w:r>
      <w:r>
        <w:rPr>
          <w:rFonts w:ascii="Times New Roman" w:hAnsi="Times New Roman"/>
          <w:b/>
          <w:bCs/>
          <w:sz w:val="24"/>
          <w:szCs w:val="24"/>
        </w:rPr>
        <w:t xml:space="preserve">овый платеж, организация (ИП), </w:t>
      </w:r>
      <w:r w:rsidRPr="00DF2CAB">
        <w:rPr>
          <w:rFonts w:ascii="Times New Roman" w:hAnsi="Times New Roman"/>
          <w:b/>
          <w:bCs/>
          <w:sz w:val="24"/>
          <w:szCs w:val="24"/>
        </w:rPr>
        <w:t>может запросить у налогового органа</w:t>
      </w:r>
    </w:p>
    <w:p w:rsidR="00214D97" w:rsidRDefault="00214D97" w:rsidP="00214D97">
      <w:pPr>
        <w:spacing w:after="0" w:line="240" w:lineRule="auto"/>
        <w:rPr>
          <w:rFonts w:ascii="Times New Roman" w:hAnsi="Times New Roman"/>
          <w:b/>
          <w:bCs/>
          <w:sz w:val="24"/>
          <w:szCs w:val="24"/>
        </w:rPr>
      </w:pPr>
    </w:p>
    <w:p w:rsidR="00DF2CAB" w:rsidRPr="00DF2CAB" w:rsidRDefault="00DF2CAB" w:rsidP="00214D97">
      <w:pPr>
        <w:spacing w:after="0" w:line="240" w:lineRule="auto"/>
        <w:jc w:val="both"/>
        <w:rPr>
          <w:rFonts w:ascii="Times New Roman" w:hAnsi="Times New Roman"/>
          <w:sz w:val="24"/>
          <w:szCs w:val="24"/>
        </w:rPr>
      </w:pPr>
      <w:r w:rsidRPr="00DF2CAB">
        <w:rPr>
          <w:rFonts w:ascii="Times New Roman" w:hAnsi="Times New Roman"/>
          <w:sz w:val="24"/>
          <w:szCs w:val="24"/>
        </w:rPr>
        <w:t>В зависимости от запроса налоговый орган представляет:</w:t>
      </w:r>
    </w:p>
    <w:p w:rsidR="00DF2CAB" w:rsidRPr="00AD0EA1" w:rsidRDefault="00DF2CAB" w:rsidP="00AD0EA1">
      <w:pPr>
        <w:pStyle w:val="a3"/>
        <w:numPr>
          <w:ilvl w:val="0"/>
          <w:numId w:val="17"/>
        </w:numPr>
        <w:jc w:val="both"/>
        <w:rPr>
          <w:rFonts w:ascii="Times New Roman" w:hAnsi="Times New Roman"/>
          <w:sz w:val="24"/>
          <w:szCs w:val="24"/>
        </w:rPr>
      </w:pPr>
      <w:proofErr w:type="spellStart"/>
      <w:proofErr w:type="gramStart"/>
      <w:r w:rsidRPr="00AD0EA1">
        <w:rPr>
          <w:rFonts w:ascii="Times New Roman" w:hAnsi="Times New Roman"/>
          <w:sz w:val="24"/>
          <w:szCs w:val="24"/>
        </w:rPr>
        <w:t>справку</w:t>
      </w:r>
      <w:proofErr w:type="spellEnd"/>
      <w:proofErr w:type="gramEnd"/>
      <w:r w:rsidRPr="00AD0EA1">
        <w:rPr>
          <w:rFonts w:ascii="Times New Roman" w:hAnsi="Times New Roman"/>
          <w:sz w:val="24"/>
          <w:szCs w:val="24"/>
        </w:rPr>
        <w:t xml:space="preserve"> о </w:t>
      </w:r>
      <w:proofErr w:type="spellStart"/>
      <w:r w:rsidRPr="00AD0EA1">
        <w:rPr>
          <w:rFonts w:ascii="Times New Roman" w:hAnsi="Times New Roman"/>
          <w:sz w:val="24"/>
          <w:szCs w:val="24"/>
        </w:rPr>
        <w:t>наличии</w:t>
      </w:r>
      <w:proofErr w:type="spellEnd"/>
      <w:r w:rsidRPr="00AD0EA1">
        <w:rPr>
          <w:rFonts w:ascii="Times New Roman" w:hAnsi="Times New Roman"/>
          <w:sz w:val="24"/>
          <w:szCs w:val="24"/>
        </w:rPr>
        <w:t xml:space="preserve"> </w:t>
      </w:r>
      <w:proofErr w:type="spellStart"/>
      <w:r w:rsidRPr="00AD0EA1">
        <w:rPr>
          <w:rFonts w:ascii="Times New Roman" w:hAnsi="Times New Roman"/>
          <w:sz w:val="24"/>
          <w:szCs w:val="24"/>
        </w:rPr>
        <w:t>положительного</w:t>
      </w:r>
      <w:proofErr w:type="spellEnd"/>
      <w:r w:rsidRPr="00AD0EA1">
        <w:rPr>
          <w:rFonts w:ascii="Times New Roman" w:hAnsi="Times New Roman"/>
          <w:sz w:val="24"/>
          <w:szCs w:val="24"/>
        </w:rPr>
        <w:t>, отрицательного или нулевого сальдо ЕНС - в течение пяти рабочих дней со дня поступления запроса. При отрицательном сальдо сведения об обязанности по уплате налогов (авансовых платежей по налогам), сборов, страховых взносов, пеней, штрафов, процентов детализируются;</w:t>
      </w:r>
    </w:p>
    <w:p w:rsidR="00AD0EA1" w:rsidRPr="00AD0EA1" w:rsidRDefault="00DF2CAB" w:rsidP="00214D97">
      <w:pPr>
        <w:pStyle w:val="a3"/>
        <w:numPr>
          <w:ilvl w:val="0"/>
          <w:numId w:val="19"/>
        </w:numPr>
        <w:jc w:val="both"/>
        <w:rPr>
          <w:rFonts w:ascii="Times New Roman" w:hAnsi="Times New Roman"/>
          <w:sz w:val="24"/>
          <w:szCs w:val="24"/>
          <w:lang w:val="ru-RU"/>
        </w:rPr>
      </w:pPr>
      <w:proofErr w:type="spellStart"/>
      <w:proofErr w:type="gramStart"/>
      <w:r w:rsidRPr="00AD0EA1">
        <w:rPr>
          <w:rFonts w:ascii="Times New Roman" w:hAnsi="Times New Roman"/>
          <w:sz w:val="24"/>
          <w:szCs w:val="24"/>
        </w:rPr>
        <w:t>справку</w:t>
      </w:r>
      <w:proofErr w:type="spellEnd"/>
      <w:proofErr w:type="gramEnd"/>
      <w:r w:rsidRPr="00AD0EA1">
        <w:rPr>
          <w:rFonts w:ascii="Times New Roman" w:hAnsi="Times New Roman"/>
          <w:sz w:val="24"/>
          <w:szCs w:val="24"/>
        </w:rPr>
        <w:t xml:space="preserve"> о </w:t>
      </w:r>
      <w:proofErr w:type="spellStart"/>
      <w:r w:rsidRPr="00AD0EA1">
        <w:rPr>
          <w:rFonts w:ascii="Times New Roman" w:hAnsi="Times New Roman"/>
          <w:sz w:val="24"/>
          <w:szCs w:val="24"/>
        </w:rPr>
        <w:t>принадлежности</w:t>
      </w:r>
      <w:proofErr w:type="spellEnd"/>
      <w:r w:rsidRPr="00AD0EA1">
        <w:rPr>
          <w:rFonts w:ascii="Times New Roman" w:hAnsi="Times New Roman"/>
          <w:sz w:val="24"/>
          <w:szCs w:val="24"/>
        </w:rPr>
        <w:t xml:space="preserve"> </w:t>
      </w:r>
      <w:proofErr w:type="spellStart"/>
      <w:r w:rsidRPr="00AD0EA1">
        <w:rPr>
          <w:rFonts w:ascii="Times New Roman" w:hAnsi="Times New Roman"/>
          <w:sz w:val="24"/>
          <w:szCs w:val="24"/>
        </w:rPr>
        <w:t>сумм</w:t>
      </w:r>
      <w:proofErr w:type="spellEnd"/>
      <w:r w:rsidRPr="00AD0EA1">
        <w:rPr>
          <w:rFonts w:ascii="Times New Roman" w:hAnsi="Times New Roman"/>
          <w:sz w:val="24"/>
          <w:szCs w:val="24"/>
        </w:rPr>
        <w:t xml:space="preserve"> денежных средств, перечисленных в качестве ЕНП, - в течение пяти рабочих дней со дня поступления запроса. </w:t>
      </w:r>
      <w:r w:rsidRPr="00AD0EA1">
        <w:rPr>
          <w:rFonts w:ascii="Times New Roman" w:hAnsi="Times New Roman"/>
          <w:sz w:val="24"/>
          <w:szCs w:val="24"/>
          <w:lang w:val="ru-RU"/>
        </w:rPr>
        <w:t xml:space="preserve">Период, за который представляется справка, не превышает трех лет </w:t>
      </w:r>
      <w:proofErr w:type="gramStart"/>
      <w:r w:rsidRPr="00AD0EA1">
        <w:rPr>
          <w:rFonts w:ascii="Times New Roman" w:hAnsi="Times New Roman"/>
          <w:sz w:val="24"/>
          <w:szCs w:val="24"/>
          <w:lang w:val="ru-RU"/>
        </w:rPr>
        <w:t>с даты поступления</w:t>
      </w:r>
      <w:proofErr w:type="gramEnd"/>
      <w:r w:rsidRPr="00AD0EA1">
        <w:rPr>
          <w:rFonts w:ascii="Times New Roman" w:hAnsi="Times New Roman"/>
          <w:sz w:val="24"/>
          <w:szCs w:val="24"/>
          <w:lang w:val="ru-RU"/>
        </w:rPr>
        <w:t xml:space="preserve"> запроса;</w:t>
      </w:r>
    </w:p>
    <w:p w:rsidR="00DF2CAB" w:rsidRPr="00AD0EA1" w:rsidRDefault="00DF2CAB" w:rsidP="00214D97">
      <w:pPr>
        <w:pStyle w:val="a3"/>
        <w:numPr>
          <w:ilvl w:val="0"/>
          <w:numId w:val="19"/>
        </w:numPr>
        <w:jc w:val="both"/>
        <w:rPr>
          <w:rFonts w:ascii="Times New Roman" w:hAnsi="Times New Roman"/>
          <w:sz w:val="24"/>
          <w:szCs w:val="24"/>
          <w:lang w:val="ru-RU"/>
        </w:rPr>
      </w:pPr>
      <w:bookmarkStart w:id="0" w:name="_GoBack"/>
      <w:bookmarkEnd w:id="0"/>
      <w:r w:rsidRPr="00AD0EA1">
        <w:rPr>
          <w:rFonts w:ascii="Times New Roman" w:hAnsi="Times New Roman"/>
          <w:sz w:val="24"/>
          <w:szCs w:val="24"/>
          <w:lang w:val="ru-RU"/>
        </w:rPr>
        <w:t>справку об исполнении обязанности по уплате налогов, сборов, пеней, штрафов, процентов - в течение 10 рабочих дней со дня поступления запроса.</w:t>
      </w:r>
    </w:p>
    <w:p w:rsidR="00DF2CAB" w:rsidRPr="009861FC" w:rsidRDefault="00DF2CAB" w:rsidP="00214D97">
      <w:pPr>
        <w:jc w:val="both"/>
        <w:rPr>
          <w:rFonts w:ascii="Times New Roman" w:hAnsi="Times New Roman"/>
          <w:sz w:val="24"/>
          <w:szCs w:val="24"/>
        </w:rPr>
      </w:pPr>
    </w:p>
    <w:p w:rsidR="009861FC" w:rsidRPr="009861FC" w:rsidRDefault="009861FC" w:rsidP="009861FC">
      <w:pPr>
        <w:pStyle w:val="a3"/>
        <w:ind w:left="1428"/>
        <w:jc w:val="both"/>
        <w:rPr>
          <w:rFonts w:ascii="Times New Roman" w:hAnsi="Times New Roman"/>
          <w:sz w:val="24"/>
          <w:szCs w:val="24"/>
          <w:lang w:val="ru-RU"/>
        </w:rPr>
      </w:pPr>
    </w:p>
    <w:sectPr w:rsidR="009861FC" w:rsidRPr="009861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424A"/>
    <w:multiLevelType w:val="hybridMultilevel"/>
    <w:tmpl w:val="8592B0AE"/>
    <w:lvl w:ilvl="0" w:tplc="AC408F38">
      <w:start w:val="1"/>
      <w:numFmt w:val="bullet"/>
      <w:lvlText w:val="-"/>
      <w:lvlJc w:val="left"/>
      <w:pPr>
        <w:tabs>
          <w:tab w:val="num" w:pos="720"/>
        </w:tabs>
        <w:ind w:left="720" w:hanging="360"/>
      </w:pPr>
      <w:rPr>
        <w:rFonts w:ascii="Times New Roman" w:hAnsi="Times New Roman" w:hint="default"/>
      </w:rPr>
    </w:lvl>
    <w:lvl w:ilvl="1" w:tplc="B9662AE8" w:tentative="1">
      <w:start w:val="1"/>
      <w:numFmt w:val="bullet"/>
      <w:lvlText w:val="-"/>
      <w:lvlJc w:val="left"/>
      <w:pPr>
        <w:tabs>
          <w:tab w:val="num" w:pos="1440"/>
        </w:tabs>
        <w:ind w:left="1440" w:hanging="360"/>
      </w:pPr>
      <w:rPr>
        <w:rFonts w:ascii="Times New Roman" w:hAnsi="Times New Roman" w:hint="default"/>
      </w:rPr>
    </w:lvl>
    <w:lvl w:ilvl="2" w:tplc="6BB441DA" w:tentative="1">
      <w:start w:val="1"/>
      <w:numFmt w:val="bullet"/>
      <w:lvlText w:val="-"/>
      <w:lvlJc w:val="left"/>
      <w:pPr>
        <w:tabs>
          <w:tab w:val="num" w:pos="2160"/>
        </w:tabs>
        <w:ind w:left="2160" w:hanging="360"/>
      </w:pPr>
      <w:rPr>
        <w:rFonts w:ascii="Times New Roman" w:hAnsi="Times New Roman" w:hint="default"/>
      </w:rPr>
    </w:lvl>
    <w:lvl w:ilvl="3" w:tplc="C962491A" w:tentative="1">
      <w:start w:val="1"/>
      <w:numFmt w:val="bullet"/>
      <w:lvlText w:val="-"/>
      <w:lvlJc w:val="left"/>
      <w:pPr>
        <w:tabs>
          <w:tab w:val="num" w:pos="2880"/>
        </w:tabs>
        <w:ind w:left="2880" w:hanging="360"/>
      </w:pPr>
      <w:rPr>
        <w:rFonts w:ascii="Times New Roman" w:hAnsi="Times New Roman" w:hint="default"/>
      </w:rPr>
    </w:lvl>
    <w:lvl w:ilvl="4" w:tplc="CC86C0B2" w:tentative="1">
      <w:start w:val="1"/>
      <w:numFmt w:val="bullet"/>
      <w:lvlText w:val="-"/>
      <w:lvlJc w:val="left"/>
      <w:pPr>
        <w:tabs>
          <w:tab w:val="num" w:pos="3600"/>
        </w:tabs>
        <w:ind w:left="3600" w:hanging="360"/>
      </w:pPr>
      <w:rPr>
        <w:rFonts w:ascii="Times New Roman" w:hAnsi="Times New Roman" w:hint="default"/>
      </w:rPr>
    </w:lvl>
    <w:lvl w:ilvl="5" w:tplc="0960F6DC" w:tentative="1">
      <w:start w:val="1"/>
      <w:numFmt w:val="bullet"/>
      <w:lvlText w:val="-"/>
      <w:lvlJc w:val="left"/>
      <w:pPr>
        <w:tabs>
          <w:tab w:val="num" w:pos="4320"/>
        </w:tabs>
        <w:ind w:left="4320" w:hanging="360"/>
      </w:pPr>
      <w:rPr>
        <w:rFonts w:ascii="Times New Roman" w:hAnsi="Times New Roman" w:hint="default"/>
      </w:rPr>
    </w:lvl>
    <w:lvl w:ilvl="6" w:tplc="220C6B42" w:tentative="1">
      <w:start w:val="1"/>
      <w:numFmt w:val="bullet"/>
      <w:lvlText w:val="-"/>
      <w:lvlJc w:val="left"/>
      <w:pPr>
        <w:tabs>
          <w:tab w:val="num" w:pos="5040"/>
        </w:tabs>
        <w:ind w:left="5040" w:hanging="360"/>
      </w:pPr>
      <w:rPr>
        <w:rFonts w:ascii="Times New Roman" w:hAnsi="Times New Roman" w:hint="default"/>
      </w:rPr>
    </w:lvl>
    <w:lvl w:ilvl="7" w:tplc="3B9425DA" w:tentative="1">
      <w:start w:val="1"/>
      <w:numFmt w:val="bullet"/>
      <w:lvlText w:val="-"/>
      <w:lvlJc w:val="left"/>
      <w:pPr>
        <w:tabs>
          <w:tab w:val="num" w:pos="5760"/>
        </w:tabs>
        <w:ind w:left="5760" w:hanging="360"/>
      </w:pPr>
      <w:rPr>
        <w:rFonts w:ascii="Times New Roman" w:hAnsi="Times New Roman" w:hint="default"/>
      </w:rPr>
    </w:lvl>
    <w:lvl w:ilvl="8" w:tplc="87EA82C6" w:tentative="1">
      <w:start w:val="1"/>
      <w:numFmt w:val="bullet"/>
      <w:lvlText w:val="-"/>
      <w:lvlJc w:val="left"/>
      <w:pPr>
        <w:tabs>
          <w:tab w:val="num" w:pos="6480"/>
        </w:tabs>
        <w:ind w:left="6480" w:hanging="360"/>
      </w:pPr>
      <w:rPr>
        <w:rFonts w:ascii="Times New Roman" w:hAnsi="Times New Roman" w:hint="default"/>
      </w:rPr>
    </w:lvl>
  </w:abstractNum>
  <w:abstractNum w:abstractNumId="1">
    <w:nsid w:val="0AA476A7"/>
    <w:multiLevelType w:val="hybridMultilevel"/>
    <w:tmpl w:val="D36C96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BA14C36"/>
    <w:multiLevelType w:val="hybridMultilevel"/>
    <w:tmpl w:val="8220A1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4A2335F"/>
    <w:multiLevelType w:val="hybridMultilevel"/>
    <w:tmpl w:val="E842C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F249C5"/>
    <w:multiLevelType w:val="hybridMultilevel"/>
    <w:tmpl w:val="B90A22C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1C7A1E07"/>
    <w:multiLevelType w:val="hybridMultilevel"/>
    <w:tmpl w:val="5DE211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E506042"/>
    <w:multiLevelType w:val="hybridMultilevel"/>
    <w:tmpl w:val="4BE4E7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14E4A4E"/>
    <w:multiLevelType w:val="hybridMultilevel"/>
    <w:tmpl w:val="C56EA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4A844BA"/>
    <w:multiLevelType w:val="hybridMultilevel"/>
    <w:tmpl w:val="CBD65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BD2271"/>
    <w:multiLevelType w:val="hybridMultilevel"/>
    <w:tmpl w:val="14B857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3402B33"/>
    <w:multiLevelType w:val="hybridMultilevel"/>
    <w:tmpl w:val="05EEE1D0"/>
    <w:lvl w:ilvl="0" w:tplc="6C7683DC">
      <w:start w:val="1"/>
      <w:numFmt w:val="decimal"/>
      <w:lvlText w:val="%1."/>
      <w:lvlJc w:val="left"/>
      <w:pPr>
        <w:ind w:left="720" w:hanging="360"/>
      </w:pPr>
      <w:rPr>
        <w:rFonts w:asciiTheme="minorHAnsi" w:hAnsiTheme="minorHAnsi" w:cstheme="minorBidi"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2C31DA"/>
    <w:multiLevelType w:val="hybridMultilevel"/>
    <w:tmpl w:val="C214EB6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E121303"/>
    <w:multiLevelType w:val="hybridMultilevel"/>
    <w:tmpl w:val="349825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9C87DC6"/>
    <w:multiLevelType w:val="hybridMultilevel"/>
    <w:tmpl w:val="0FDCB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A505E83"/>
    <w:multiLevelType w:val="hybridMultilevel"/>
    <w:tmpl w:val="21AE6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BC40DFA"/>
    <w:multiLevelType w:val="hybridMultilevel"/>
    <w:tmpl w:val="D1BC9C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7C93EE5"/>
    <w:multiLevelType w:val="hybridMultilevel"/>
    <w:tmpl w:val="181A02D8"/>
    <w:lvl w:ilvl="0" w:tplc="59E8A07A">
      <w:start w:val="1"/>
      <w:numFmt w:val="bullet"/>
      <w:lvlText w:val="-"/>
      <w:lvlJc w:val="left"/>
      <w:pPr>
        <w:tabs>
          <w:tab w:val="num" w:pos="720"/>
        </w:tabs>
        <w:ind w:left="720" w:hanging="360"/>
      </w:pPr>
      <w:rPr>
        <w:rFonts w:ascii="Times New Roman" w:hAnsi="Times New Roman" w:hint="default"/>
      </w:rPr>
    </w:lvl>
    <w:lvl w:ilvl="1" w:tplc="077A1030" w:tentative="1">
      <w:start w:val="1"/>
      <w:numFmt w:val="bullet"/>
      <w:lvlText w:val="-"/>
      <w:lvlJc w:val="left"/>
      <w:pPr>
        <w:tabs>
          <w:tab w:val="num" w:pos="1440"/>
        </w:tabs>
        <w:ind w:left="1440" w:hanging="360"/>
      </w:pPr>
      <w:rPr>
        <w:rFonts w:ascii="Times New Roman" w:hAnsi="Times New Roman" w:hint="default"/>
      </w:rPr>
    </w:lvl>
    <w:lvl w:ilvl="2" w:tplc="3C7830B6" w:tentative="1">
      <w:start w:val="1"/>
      <w:numFmt w:val="bullet"/>
      <w:lvlText w:val="-"/>
      <w:lvlJc w:val="left"/>
      <w:pPr>
        <w:tabs>
          <w:tab w:val="num" w:pos="2160"/>
        </w:tabs>
        <w:ind w:left="2160" w:hanging="360"/>
      </w:pPr>
      <w:rPr>
        <w:rFonts w:ascii="Times New Roman" w:hAnsi="Times New Roman" w:hint="default"/>
      </w:rPr>
    </w:lvl>
    <w:lvl w:ilvl="3" w:tplc="08006056" w:tentative="1">
      <w:start w:val="1"/>
      <w:numFmt w:val="bullet"/>
      <w:lvlText w:val="-"/>
      <w:lvlJc w:val="left"/>
      <w:pPr>
        <w:tabs>
          <w:tab w:val="num" w:pos="2880"/>
        </w:tabs>
        <w:ind w:left="2880" w:hanging="360"/>
      </w:pPr>
      <w:rPr>
        <w:rFonts w:ascii="Times New Roman" w:hAnsi="Times New Roman" w:hint="default"/>
      </w:rPr>
    </w:lvl>
    <w:lvl w:ilvl="4" w:tplc="57F83E02" w:tentative="1">
      <w:start w:val="1"/>
      <w:numFmt w:val="bullet"/>
      <w:lvlText w:val="-"/>
      <w:lvlJc w:val="left"/>
      <w:pPr>
        <w:tabs>
          <w:tab w:val="num" w:pos="3600"/>
        </w:tabs>
        <w:ind w:left="3600" w:hanging="360"/>
      </w:pPr>
      <w:rPr>
        <w:rFonts w:ascii="Times New Roman" w:hAnsi="Times New Roman" w:hint="default"/>
      </w:rPr>
    </w:lvl>
    <w:lvl w:ilvl="5" w:tplc="24089CC2" w:tentative="1">
      <w:start w:val="1"/>
      <w:numFmt w:val="bullet"/>
      <w:lvlText w:val="-"/>
      <w:lvlJc w:val="left"/>
      <w:pPr>
        <w:tabs>
          <w:tab w:val="num" w:pos="4320"/>
        </w:tabs>
        <w:ind w:left="4320" w:hanging="360"/>
      </w:pPr>
      <w:rPr>
        <w:rFonts w:ascii="Times New Roman" w:hAnsi="Times New Roman" w:hint="default"/>
      </w:rPr>
    </w:lvl>
    <w:lvl w:ilvl="6" w:tplc="5328A1D8" w:tentative="1">
      <w:start w:val="1"/>
      <w:numFmt w:val="bullet"/>
      <w:lvlText w:val="-"/>
      <w:lvlJc w:val="left"/>
      <w:pPr>
        <w:tabs>
          <w:tab w:val="num" w:pos="5040"/>
        </w:tabs>
        <w:ind w:left="5040" w:hanging="360"/>
      </w:pPr>
      <w:rPr>
        <w:rFonts w:ascii="Times New Roman" w:hAnsi="Times New Roman" w:hint="default"/>
      </w:rPr>
    </w:lvl>
    <w:lvl w:ilvl="7" w:tplc="68921982" w:tentative="1">
      <w:start w:val="1"/>
      <w:numFmt w:val="bullet"/>
      <w:lvlText w:val="-"/>
      <w:lvlJc w:val="left"/>
      <w:pPr>
        <w:tabs>
          <w:tab w:val="num" w:pos="5760"/>
        </w:tabs>
        <w:ind w:left="5760" w:hanging="360"/>
      </w:pPr>
      <w:rPr>
        <w:rFonts w:ascii="Times New Roman" w:hAnsi="Times New Roman" w:hint="default"/>
      </w:rPr>
    </w:lvl>
    <w:lvl w:ilvl="8" w:tplc="E266080A"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D1C62AF"/>
    <w:multiLevelType w:val="hybridMultilevel"/>
    <w:tmpl w:val="1B480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EFB3F26"/>
    <w:multiLevelType w:val="hybridMultilevel"/>
    <w:tmpl w:val="870C77F2"/>
    <w:lvl w:ilvl="0" w:tplc="E194A0EA">
      <w:start w:val="1"/>
      <w:numFmt w:val="bullet"/>
      <w:lvlText w:val="-"/>
      <w:lvlJc w:val="left"/>
      <w:pPr>
        <w:tabs>
          <w:tab w:val="num" w:pos="720"/>
        </w:tabs>
        <w:ind w:left="720" w:hanging="360"/>
      </w:pPr>
      <w:rPr>
        <w:rFonts w:ascii="Times New Roman" w:hAnsi="Times New Roman" w:hint="default"/>
      </w:rPr>
    </w:lvl>
    <w:lvl w:ilvl="1" w:tplc="BFB66036" w:tentative="1">
      <w:start w:val="1"/>
      <w:numFmt w:val="bullet"/>
      <w:lvlText w:val="-"/>
      <w:lvlJc w:val="left"/>
      <w:pPr>
        <w:tabs>
          <w:tab w:val="num" w:pos="1440"/>
        </w:tabs>
        <w:ind w:left="1440" w:hanging="360"/>
      </w:pPr>
      <w:rPr>
        <w:rFonts w:ascii="Times New Roman" w:hAnsi="Times New Roman" w:hint="default"/>
      </w:rPr>
    </w:lvl>
    <w:lvl w:ilvl="2" w:tplc="501A695A" w:tentative="1">
      <w:start w:val="1"/>
      <w:numFmt w:val="bullet"/>
      <w:lvlText w:val="-"/>
      <w:lvlJc w:val="left"/>
      <w:pPr>
        <w:tabs>
          <w:tab w:val="num" w:pos="2160"/>
        </w:tabs>
        <w:ind w:left="2160" w:hanging="360"/>
      </w:pPr>
      <w:rPr>
        <w:rFonts w:ascii="Times New Roman" w:hAnsi="Times New Roman" w:hint="default"/>
      </w:rPr>
    </w:lvl>
    <w:lvl w:ilvl="3" w:tplc="2D7EBA9A" w:tentative="1">
      <w:start w:val="1"/>
      <w:numFmt w:val="bullet"/>
      <w:lvlText w:val="-"/>
      <w:lvlJc w:val="left"/>
      <w:pPr>
        <w:tabs>
          <w:tab w:val="num" w:pos="2880"/>
        </w:tabs>
        <w:ind w:left="2880" w:hanging="360"/>
      </w:pPr>
      <w:rPr>
        <w:rFonts w:ascii="Times New Roman" w:hAnsi="Times New Roman" w:hint="default"/>
      </w:rPr>
    </w:lvl>
    <w:lvl w:ilvl="4" w:tplc="3CD64150" w:tentative="1">
      <w:start w:val="1"/>
      <w:numFmt w:val="bullet"/>
      <w:lvlText w:val="-"/>
      <w:lvlJc w:val="left"/>
      <w:pPr>
        <w:tabs>
          <w:tab w:val="num" w:pos="3600"/>
        </w:tabs>
        <w:ind w:left="3600" w:hanging="360"/>
      </w:pPr>
      <w:rPr>
        <w:rFonts w:ascii="Times New Roman" w:hAnsi="Times New Roman" w:hint="default"/>
      </w:rPr>
    </w:lvl>
    <w:lvl w:ilvl="5" w:tplc="087A741A" w:tentative="1">
      <w:start w:val="1"/>
      <w:numFmt w:val="bullet"/>
      <w:lvlText w:val="-"/>
      <w:lvlJc w:val="left"/>
      <w:pPr>
        <w:tabs>
          <w:tab w:val="num" w:pos="4320"/>
        </w:tabs>
        <w:ind w:left="4320" w:hanging="360"/>
      </w:pPr>
      <w:rPr>
        <w:rFonts w:ascii="Times New Roman" w:hAnsi="Times New Roman" w:hint="default"/>
      </w:rPr>
    </w:lvl>
    <w:lvl w:ilvl="6" w:tplc="6C1AB8CC" w:tentative="1">
      <w:start w:val="1"/>
      <w:numFmt w:val="bullet"/>
      <w:lvlText w:val="-"/>
      <w:lvlJc w:val="left"/>
      <w:pPr>
        <w:tabs>
          <w:tab w:val="num" w:pos="5040"/>
        </w:tabs>
        <w:ind w:left="5040" w:hanging="360"/>
      </w:pPr>
      <w:rPr>
        <w:rFonts w:ascii="Times New Roman" w:hAnsi="Times New Roman" w:hint="default"/>
      </w:rPr>
    </w:lvl>
    <w:lvl w:ilvl="7" w:tplc="F296F644" w:tentative="1">
      <w:start w:val="1"/>
      <w:numFmt w:val="bullet"/>
      <w:lvlText w:val="-"/>
      <w:lvlJc w:val="left"/>
      <w:pPr>
        <w:tabs>
          <w:tab w:val="num" w:pos="5760"/>
        </w:tabs>
        <w:ind w:left="5760" w:hanging="360"/>
      </w:pPr>
      <w:rPr>
        <w:rFonts w:ascii="Times New Roman" w:hAnsi="Times New Roman" w:hint="default"/>
      </w:rPr>
    </w:lvl>
    <w:lvl w:ilvl="8" w:tplc="30AA580C"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13"/>
  </w:num>
  <w:num w:numId="3">
    <w:abstractNumId w:val="11"/>
  </w:num>
  <w:num w:numId="4">
    <w:abstractNumId w:val="1"/>
  </w:num>
  <w:num w:numId="5">
    <w:abstractNumId w:val="7"/>
  </w:num>
  <w:num w:numId="6">
    <w:abstractNumId w:val="5"/>
  </w:num>
  <w:num w:numId="7">
    <w:abstractNumId w:val="14"/>
  </w:num>
  <w:num w:numId="8">
    <w:abstractNumId w:val="10"/>
  </w:num>
  <w:num w:numId="9">
    <w:abstractNumId w:val="4"/>
  </w:num>
  <w:num w:numId="10">
    <w:abstractNumId w:val="16"/>
  </w:num>
  <w:num w:numId="11">
    <w:abstractNumId w:val="0"/>
  </w:num>
  <w:num w:numId="12">
    <w:abstractNumId w:val="18"/>
  </w:num>
  <w:num w:numId="13">
    <w:abstractNumId w:val="15"/>
  </w:num>
  <w:num w:numId="14">
    <w:abstractNumId w:val="8"/>
  </w:num>
  <w:num w:numId="15">
    <w:abstractNumId w:val="12"/>
  </w:num>
  <w:num w:numId="16">
    <w:abstractNumId w:val="17"/>
  </w:num>
  <w:num w:numId="17">
    <w:abstractNumId w:val="6"/>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0A8"/>
    <w:rsid w:val="000464B0"/>
    <w:rsid w:val="000475E0"/>
    <w:rsid w:val="00084550"/>
    <w:rsid w:val="000B4092"/>
    <w:rsid w:val="00105F31"/>
    <w:rsid w:val="001C4887"/>
    <w:rsid w:val="00206275"/>
    <w:rsid w:val="00214D97"/>
    <w:rsid w:val="00222992"/>
    <w:rsid w:val="00231894"/>
    <w:rsid w:val="002450E9"/>
    <w:rsid w:val="002477FF"/>
    <w:rsid w:val="00261BC2"/>
    <w:rsid w:val="003D4CCC"/>
    <w:rsid w:val="00416F3E"/>
    <w:rsid w:val="00425305"/>
    <w:rsid w:val="00454DFA"/>
    <w:rsid w:val="004B25C1"/>
    <w:rsid w:val="004D48AD"/>
    <w:rsid w:val="00562384"/>
    <w:rsid w:val="006D7F84"/>
    <w:rsid w:val="00737E6E"/>
    <w:rsid w:val="00796EFA"/>
    <w:rsid w:val="007C00B3"/>
    <w:rsid w:val="007D3212"/>
    <w:rsid w:val="007F1EDC"/>
    <w:rsid w:val="00875514"/>
    <w:rsid w:val="008A4634"/>
    <w:rsid w:val="0097799B"/>
    <w:rsid w:val="009861FC"/>
    <w:rsid w:val="00995996"/>
    <w:rsid w:val="009E71E2"/>
    <w:rsid w:val="00A12651"/>
    <w:rsid w:val="00A85D9B"/>
    <w:rsid w:val="00A927A2"/>
    <w:rsid w:val="00AB3CD1"/>
    <w:rsid w:val="00AD0EA1"/>
    <w:rsid w:val="00BB5485"/>
    <w:rsid w:val="00BD3BA9"/>
    <w:rsid w:val="00C57B30"/>
    <w:rsid w:val="00CC1E16"/>
    <w:rsid w:val="00D1590A"/>
    <w:rsid w:val="00D614FF"/>
    <w:rsid w:val="00DA357F"/>
    <w:rsid w:val="00DE5021"/>
    <w:rsid w:val="00DF2CAB"/>
    <w:rsid w:val="00E30AFE"/>
    <w:rsid w:val="00E315BD"/>
    <w:rsid w:val="00E350A8"/>
    <w:rsid w:val="00E46E43"/>
    <w:rsid w:val="00E95CA7"/>
    <w:rsid w:val="00EE2B10"/>
    <w:rsid w:val="00F64723"/>
    <w:rsid w:val="00F937D1"/>
    <w:rsid w:val="00FA09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5F31"/>
    <w:pPr>
      <w:spacing w:after="0" w:line="240" w:lineRule="auto"/>
      <w:ind w:left="720"/>
      <w:contextualSpacing/>
    </w:pPr>
    <w:rPr>
      <w:rFonts w:ascii="Calibri" w:eastAsia="Calibri" w:hAnsi="Calibri" w:cs="Times New Roman"/>
      <w:kern w:val="2"/>
      <w:lang w:val="en-US"/>
    </w:rPr>
  </w:style>
  <w:style w:type="paragraph" w:customStyle="1" w:styleId="a4">
    <w:name w:val="проба"/>
    <w:basedOn w:val="a5"/>
    <w:rsid w:val="002477FF"/>
    <w:pPr>
      <w:spacing w:line="240" w:lineRule="auto"/>
      <w:jc w:val="both"/>
    </w:pPr>
    <w:rPr>
      <w:rFonts w:ascii="Arial" w:eastAsia="Times New Roman" w:hAnsi="Arial" w:cs="Times New Roman"/>
      <w:sz w:val="24"/>
      <w:szCs w:val="24"/>
      <w:lang w:eastAsia="ru-RU"/>
    </w:rPr>
  </w:style>
  <w:style w:type="character" w:styleId="a6">
    <w:name w:val="Hyperlink"/>
    <w:link w:val="1"/>
    <w:rsid w:val="002477FF"/>
    <w:rPr>
      <w:color w:val="0000FF"/>
      <w:u w:val="single"/>
    </w:rPr>
  </w:style>
  <w:style w:type="paragraph" w:styleId="a5">
    <w:name w:val="Body Text"/>
    <w:basedOn w:val="a"/>
    <w:link w:val="a7"/>
    <w:uiPriority w:val="99"/>
    <w:semiHidden/>
    <w:unhideWhenUsed/>
    <w:rsid w:val="002477FF"/>
    <w:pPr>
      <w:spacing w:after="120"/>
    </w:pPr>
  </w:style>
  <w:style w:type="character" w:customStyle="1" w:styleId="a7">
    <w:name w:val="Основной текст Знак"/>
    <w:basedOn w:val="a0"/>
    <w:link w:val="a5"/>
    <w:uiPriority w:val="99"/>
    <w:semiHidden/>
    <w:rsid w:val="002477FF"/>
  </w:style>
  <w:style w:type="paragraph" w:styleId="a8">
    <w:name w:val="Normal (Web)"/>
    <w:basedOn w:val="a"/>
    <w:uiPriority w:val="99"/>
    <w:semiHidden/>
    <w:unhideWhenUsed/>
    <w:rsid w:val="00E95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llowedHyperlink"/>
    <w:basedOn w:val="a0"/>
    <w:uiPriority w:val="99"/>
    <w:semiHidden/>
    <w:unhideWhenUsed/>
    <w:rsid w:val="00E95CA7"/>
    <w:rPr>
      <w:color w:val="800080" w:themeColor="followedHyperlink"/>
      <w:u w:val="single"/>
    </w:rPr>
  </w:style>
  <w:style w:type="paragraph" w:customStyle="1" w:styleId="1">
    <w:name w:val="Гиперссылка1"/>
    <w:link w:val="a6"/>
    <w:rsid w:val="00416F3E"/>
    <w:pPr>
      <w:spacing w:after="0" w:line="240" w:lineRule="auto"/>
    </w:pPr>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05F31"/>
    <w:pPr>
      <w:spacing w:after="0" w:line="240" w:lineRule="auto"/>
      <w:ind w:left="720"/>
      <w:contextualSpacing/>
    </w:pPr>
    <w:rPr>
      <w:rFonts w:ascii="Calibri" w:eastAsia="Calibri" w:hAnsi="Calibri" w:cs="Times New Roman"/>
      <w:kern w:val="2"/>
      <w:lang w:val="en-US"/>
    </w:rPr>
  </w:style>
  <w:style w:type="paragraph" w:customStyle="1" w:styleId="a4">
    <w:name w:val="проба"/>
    <w:basedOn w:val="a5"/>
    <w:rsid w:val="002477FF"/>
    <w:pPr>
      <w:spacing w:line="240" w:lineRule="auto"/>
      <w:jc w:val="both"/>
    </w:pPr>
    <w:rPr>
      <w:rFonts w:ascii="Arial" w:eastAsia="Times New Roman" w:hAnsi="Arial" w:cs="Times New Roman"/>
      <w:sz w:val="24"/>
      <w:szCs w:val="24"/>
      <w:lang w:eastAsia="ru-RU"/>
    </w:rPr>
  </w:style>
  <w:style w:type="character" w:styleId="a6">
    <w:name w:val="Hyperlink"/>
    <w:link w:val="1"/>
    <w:rsid w:val="002477FF"/>
    <w:rPr>
      <w:color w:val="0000FF"/>
      <w:u w:val="single"/>
    </w:rPr>
  </w:style>
  <w:style w:type="paragraph" w:styleId="a5">
    <w:name w:val="Body Text"/>
    <w:basedOn w:val="a"/>
    <w:link w:val="a7"/>
    <w:uiPriority w:val="99"/>
    <w:semiHidden/>
    <w:unhideWhenUsed/>
    <w:rsid w:val="002477FF"/>
    <w:pPr>
      <w:spacing w:after="120"/>
    </w:pPr>
  </w:style>
  <w:style w:type="character" w:customStyle="1" w:styleId="a7">
    <w:name w:val="Основной текст Знак"/>
    <w:basedOn w:val="a0"/>
    <w:link w:val="a5"/>
    <w:uiPriority w:val="99"/>
    <w:semiHidden/>
    <w:rsid w:val="002477FF"/>
  </w:style>
  <w:style w:type="paragraph" w:styleId="a8">
    <w:name w:val="Normal (Web)"/>
    <w:basedOn w:val="a"/>
    <w:uiPriority w:val="99"/>
    <w:semiHidden/>
    <w:unhideWhenUsed/>
    <w:rsid w:val="00E95C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FollowedHyperlink"/>
    <w:basedOn w:val="a0"/>
    <w:uiPriority w:val="99"/>
    <w:semiHidden/>
    <w:unhideWhenUsed/>
    <w:rsid w:val="00E95CA7"/>
    <w:rPr>
      <w:color w:val="800080" w:themeColor="followedHyperlink"/>
      <w:u w:val="single"/>
    </w:rPr>
  </w:style>
  <w:style w:type="paragraph" w:customStyle="1" w:styleId="1">
    <w:name w:val="Гиперссылка1"/>
    <w:link w:val="a6"/>
    <w:rsid w:val="00416F3E"/>
    <w:pPr>
      <w:spacing w:after="0" w:line="240" w:lineRule="auto"/>
    </w:pPr>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39890">
      <w:bodyDiv w:val="1"/>
      <w:marLeft w:val="0"/>
      <w:marRight w:val="0"/>
      <w:marTop w:val="0"/>
      <w:marBottom w:val="0"/>
      <w:divBdr>
        <w:top w:val="none" w:sz="0" w:space="0" w:color="auto"/>
        <w:left w:val="none" w:sz="0" w:space="0" w:color="auto"/>
        <w:bottom w:val="none" w:sz="0" w:space="0" w:color="auto"/>
        <w:right w:val="none" w:sz="0" w:space="0" w:color="auto"/>
      </w:divBdr>
    </w:div>
    <w:div w:id="47731043">
      <w:bodyDiv w:val="1"/>
      <w:marLeft w:val="0"/>
      <w:marRight w:val="0"/>
      <w:marTop w:val="0"/>
      <w:marBottom w:val="0"/>
      <w:divBdr>
        <w:top w:val="none" w:sz="0" w:space="0" w:color="auto"/>
        <w:left w:val="none" w:sz="0" w:space="0" w:color="auto"/>
        <w:bottom w:val="none" w:sz="0" w:space="0" w:color="auto"/>
        <w:right w:val="none" w:sz="0" w:space="0" w:color="auto"/>
      </w:divBdr>
    </w:div>
    <w:div w:id="85200517">
      <w:bodyDiv w:val="1"/>
      <w:marLeft w:val="0"/>
      <w:marRight w:val="0"/>
      <w:marTop w:val="0"/>
      <w:marBottom w:val="0"/>
      <w:divBdr>
        <w:top w:val="none" w:sz="0" w:space="0" w:color="auto"/>
        <w:left w:val="none" w:sz="0" w:space="0" w:color="auto"/>
        <w:bottom w:val="none" w:sz="0" w:space="0" w:color="auto"/>
        <w:right w:val="none" w:sz="0" w:space="0" w:color="auto"/>
      </w:divBdr>
    </w:div>
    <w:div w:id="155387011">
      <w:bodyDiv w:val="1"/>
      <w:marLeft w:val="0"/>
      <w:marRight w:val="0"/>
      <w:marTop w:val="0"/>
      <w:marBottom w:val="0"/>
      <w:divBdr>
        <w:top w:val="none" w:sz="0" w:space="0" w:color="auto"/>
        <w:left w:val="none" w:sz="0" w:space="0" w:color="auto"/>
        <w:bottom w:val="none" w:sz="0" w:space="0" w:color="auto"/>
        <w:right w:val="none" w:sz="0" w:space="0" w:color="auto"/>
      </w:divBdr>
    </w:div>
    <w:div w:id="164588562">
      <w:bodyDiv w:val="1"/>
      <w:marLeft w:val="0"/>
      <w:marRight w:val="0"/>
      <w:marTop w:val="0"/>
      <w:marBottom w:val="0"/>
      <w:divBdr>
        <w:top w:val="none" w:sz="0" w:space="0" w:color="auto"/>
        <w:left w:val="none" w:sz="0" w:space="0" w:color="auto"/>
        <w:bottom w:val="none" w:sz="0" w:space="0" w:color="auto"/>
        <w:right w:val="none" w:sz="0" w:space="0" w:color="auto"/>
      </w:divBdr>
    </w:div>
    <w:div w:id="176506489">
      <w:bodyDiv w:val="1"/>
      <w:marLeft w:val="0"/>
      <w:marRight w:val="0"/>
      <w:marTop w:val="0"/>
      <w:marBottom w:val="0"/>
      <w:divBdr>
        <w:top w:val="none" w:sz="0" w:space="0" w:color="auto"/>
        <w:left w:val="none" w:sz="0" w:space="0" w:color="auto"/>
        <w:bottom w:val="none" w:sz="0" w:space="0" w:color="auto"/>
        <w:right w:val="none" w:sz="0" w:space="0" w:color="auto"/>
      </w:divBdr>
    </w:div>
    <w:div w:id="224802636">
      <w:bodyDiv w:val="1"/>
      <w:marLeft w:val="0"/>
      <w:marRight w:val="0"/>
      <w:marTop w:val="0"/>
      <w:marBottom w:val="0"/>
      <w:divBdr>
        <w:top w:val="none" w:sz="0" w:space="0" w:color="auto"/>
        <w:left w:val="none" w:sz="0" w:space="0" w:color="auto"/>
        <w:bottom w:val="none" w:sz="0" w:space="0" w:color="auto"/>
        <w:right w:val="none" w:sz="0" w:space="0" w:color="auto"/>
      </w:divBdr>
    </w:div>
    <w:div w:id="230040670">
      <w:bodyDiv w:val="1"/>
      <w:marLeft w:val="0"/>
      <w:marRight w:val="0"/>
      <w:marTop w:val="0"/>
      <w:marBottom w:val="0"/>
      <w:divBdr>
        <w:top w:val="none" w:sz="0" w:space="0" w:color="auto"/>
        <w:left w:val="none" w:sz="0" w:space="0" w:color="auto"/>
        <w:bottom w:val="none" w:sz="0" w:space="0" w:color="auto"/>
        <w:right w:val="none" w:sz="0" w:space="0" w:color="auto"/>
      </w:divBdr>
    </w:div>
    <w:div w:id="360594295">
      <w:bodyDiv w:val="1"/>
      <w:marLeft w:val="0"/>
      <w:marRight w:val="0"/>
      <w:marTop w:val="0"/>
      <w:marBottom w:val="0"/>
      <w:divBdr>
        <w:top w:val="none" w:sz="0" w:space="0" w:color="auto"/>
        <w:left w:val="none" w:sz="0" w:space="0" w:color="auto"/>
        <w:bottom w:val="none" w:sz="0" w:space="0" w:color="auto"/>
        <w:right w:val="none" w:sz="0" w:space="0" w:color="auto"/>
      </w:divBdr>
    </w:div>
    <w:div w:id="432481099">
      <w:bodyDiv w:val="1"/>
      <w:marLeft w:val="0"/>
      <w:marRight w:val="0"/>
      <w:marTop w:val="0"/>
      <w:marBottom w:val="0"/>
      <w:divBdr>
        <w:top w:val="none" w:sz="0" w:space="0" w:color="auto"/>
        <w:left w:val="none" w:sz="0" w:space="0" w:color="auto"/>
        <w:bottom w:val="none" w:sz="0" w:space="0" w:color="auto"/>
        <w:right w:val="none" w:sz="0" w:space="0" w:color="auto"/>
      </w:divBdr>
    </w:div>
    <w:div w:id="441461904">
      <w:bodyDiv w:val="1"/>
      <w:marLeft w:val="0"/>
      <w:marRight w:val="0"/>
      <w:marTop w:val="0"/>
      <w:marBottom w:val="0"/>
      <w:divBdr>
        <w:top w:val="none" w:sz="0" w:space="0" w:color="auto"/>
        <w:left w:val="none" w:sz="0" w:space="0" w:color="auto"/>
        <w:bottom w:val="none" w:sz="0" w:space="0" w:color="auto"/>
        <w:right w:val="none" w:sz="0" w:space="0" w:color="auto"/>
      </w:divBdr>
    </w:div>
    <w:div w:id="451555028">
      <w:bodyDiv w:val="1"/>
      <w:marLeft w:val="0"/>
      <w:marRight w:val="0"/>
      <w:marTop w:val="0"/>
      <w:marBottom w:val="0"/>
      <w:divBdr>
        <w:top w:val="none" w:sz="0" w:space="0" w:color="auto"/>
        <w:left w:val="none" w:sz="0" w:space="0" w:color="auto"/>
        <w:bottom w:val="none" w:sz="0" w:space="0" w:color="auto"/>
        <w:right w:val="none" w:sz="0" w:space="0" w:color="auto"/>
      </w:divBdr>
    </w:div>
    <w:div w:id="470631021">
      <w:bodyDiv w:val="1"/>
      <w:marLeft w:val="0"/>
      <w:marRight w:val="0"/>
      <w:marTop w:val="0"/>
      <w:marBottom w:val="0"/>
      <w:divBdr>
        <w:top w:val="none" w:sz="0" w:space="0" w:color="auto"/>
        <w:left w:val="none" w:sz="0" w:space="0" w:color="auto"/>
        <w:bottom w:val="none" w:sz="0" w:space="0" w:color="auto"/>
        <w:right w:val="none" w:sz="0" w:space="0" w:color="auto"/>
      </w:divBdr>
    </w:div>
    <w:div w:id="489448386">
      <w:bodyDiv w:val="1"/>
      <w:marLeft w:val="0"/>
      <w:marRight w:val="0"/>
      <w:marTop w:val="0"/>
      <w:marBottom w:val="0"/>
      <w:divBdr>
        <w:top w:val="none" w:sz="0" w:space="0" w:color="auto"/>
        <w:left w:val="none" w:sz="0" w:space="0" w:color="auto"/>
        <w:bottom w:val="none" w:sz="0" w:space="0" w:color="auto"/>
        <w:right w:val="none" w:sz="0" w:space="0" w:color="auto"/>
      </w:divBdr>
    </w:div>
    <w:div w:id="491719342">
      <w:bodyDiv w:val="1"/>
      <w:marLeft w:val="0"/>
      <w:marRight w:val="0"/>
      <w:marTop w:val="0"/>
      <w:marBottom w:val="0"/>
      <w:divBdr>
        <w:top w:val="none" w:sz="0" w:space="0" w:color="auto"/>
        <w:left w:val="none" w:sz="0" w:space="0" w:color="auto"/>
        <w:bottom w:val="none" w:sz="0" w:space="0" w:color="auto"/>
        <w:right w:val="none" w:sz="0" w:space="0" w:color="auto"/>
      </w:divBdr>
    </w:div>
    <w:div w:id="527916035">
      <w:bodyDiv w:val="1"/>
      <w:marLeft w:val="0"/>
      <w:marRight w:val="0"/>
      <w:marTop w:val="0"/>
      <w:marBottom w:val="0"/>
      <w:divBdr>
        <w:top w:val="none" w:sz="0" w:space="0" w:color="auto"/>
        <w:left w:val="none" w:sz="0" w:space="0" w:color="auto"/>
        <w:bottom w:val="none" w:sz="0" w:space="0" w:color="auto"/>
        <w:right w:val="none" w:sz="0" w:space="0" w:color="auto"/>
      </w:divBdr>
    </w:div>
    <w:div w:id="598759213">
      <w:bodyDiv w:val="1"/>
      <w:marLeft w:val="0"/>
      <w:marRight w:val="0"/>
      <w:marTop w:val="0"/>
      <w:marBottom w:val="0"/>
      <w:divBdr>
        <w:top w:val="none" w:sz="0" w:space="0" w:color="auto"/>
        <w:left w:val="none" w:sz="0" w:space="0" w:color="auto"/>
        <w:bottom w:val="none" w:sz="0" w:space="0" w:color="auto"/>
        <w:right w:val="none" w:sz="0" w:space="0" w:color="auto"/>
      </w:divBdr>
    </w:div>
    <w:div w:id="724379651">
      <w:bodyDiv w:val="1"/>
      <w:marLeft w:val="0"/>
      <w:marRight w:val="0"/>
      <w:marTop w:val="0"/>
      <w:marBottom w:val="0"/>
      <w:divBdr>
        <w:top w:val="none" w:sz="0" w:space="0" w:color="auto"/>
        <w:left w:val="none" w:sz="0" w:space="0" w:color="auto"/>
        <w:bottom w:val="none" w:sz="0" w:space="0" w:color="auto"/>
        <w:right w:val="none" w:sz="0" w:space="0" w:color="auto"/>
      </w:divBdr>
    </w:div>
    <w:div w:id="731655592">
      <w:bodyDiv w:val="1"/>
      <w:marLeft w:val="0"/>
      <w:marRight w:val="0"/>
      <w:marTop w:val="0"/>
      <w:marBottom w:val="0"/>
      <w:divBdr>
        <w:top w:val="none" w:sz="0" w:space="0" w:color="auto"/>
        <w:left w:val="none" w:sz="0" w:space="0" w:color="auto"/>
        <w:bottom w:val="none" w:sz="0" w:space="0" w:color="auto"/>
        <w:right w:val="none" w:sz="0" w:space="0" w:color="auto"/>
      </w:divBdr>
    </w:div>
    <w:div w:id="797530861">
      <w:bodyDiv w:val="1"/>
      <w:marLeft w:val="0"/>
      <w:marRight w:val="0"/>
      <w:marTop w:val="0"/>
      <w:marBottom w:val="0"/>
      <w:divBdr>
        <w:top w:val="none" w:sz="0" w:space="0" w:color="auto"/>
        <w:left w:val="none" w:sz="0" w:space="0" w:color="auto"/>
        <w:bottom w:val="none" w:sz="0" w:space="0" w:color="auto"/>
        <w:right w:val="none" w:sz="0" w:space="0" w:color="auto"/>
      </w:divBdr>
    </w:div>
    <w:div w:id="857162804">
      <w:bodyDiv w:val="1"/>
      <w:marLeft w:val="0"/>
      <w:marRight w:val="0"/>
      <w:marTop w:val="0"/>
      <w:marBottom w:val="0"/>
      <w:divBdr>
        <w:top w:val="none" w:sz="0" w:space="0" w:color="auto"/>
        <w:left w:val="none" w:sz="0" w:space="0" w:color="auto"/>
        <w:bottom w:val="none" w:sz="0" w:space="0" w:color="auto"/>
        <w:right w:val="none" w:sz="0" w:space="0" w:color="auto"/>
      </w:divBdr>
    </w:div>
    <w:div w:id="914364717">
      <w:bodyDiv w:val="1"/>
      <w:marLeft w:val="0"/>
      <w:marRight w:val="0"/>
      <w:marTop w:val="0"/>
      <w:marBottom w:val="0"/>
      <w:divBdr>
        <w:top w:val="none" w:sz="0" w:space="0" w:color="auto"/>
        <w:left w:val="none" w:sz="0" w:space="0" w:color="auto"/>
        <w:bottom w:val="none" w:sz="0" w:space="0" w:color="auto"/>
        <w:right w:val="none" w:sz="0" w:space="0" w:color="auto"/>
      </w:divBdr>
    </w:div>
    <w:div w:id="926689394">
      <w:bodyDiv w:val="1"/>
      <w:marLeft w:val="0"/>
      <w:marRight w:val="0"/>
      <w:marTop w:val="0"/>
      <w:marBottom w:val="0"/>
      <w:divBdr>
        <w:top w:val="none" w:sz="0" w:space="0" w:color="auto"/>
        <w:left w:val="none" w:sz="0" w:space="0" w:color="auto"/>
        <w:bottom w:val="none" w:sz="0" w:space="0" w:color="auto"/>
        <w:right w:val="none" w:sz="0" w:space="0" w:color="auto"/>
      </w:divBdr>
    </w:div>
    <w:div w:id="938488965">
      <w:bodyDiv w:val="1"/>
      <w:marLeft w:val="0"/>
      <w:marRight w:val="0"/>
      <w:marTop w:val="0"/>
      <w:marBottom w:val="0"/>
      <w:divBdr>
        <w:top w:val="none" w:sz="0" w:space="0" w:color="auto"/>
        <w:left w:val="none" w:sz="0" w:space="0" w:color="auto"/>
        <w:bottom w:val="none" w:sz="0" w:space="0" w:color="auto"/>
        <w:right w:val="none" w:sz="0" w:space="0" w:color="auto"/>
      </w:divBdr>
    </w:div>
    <w:div w:id="958074822">
      <w:bodyDiv w:val="1"/>
      <w:marLeft w:val="0"/>
      <w:marRight w:val="0"/>
      <w:marTop w:val="0"/>
      <w:marBottom w:val="0"/>
      <w:divBdr>
        <w:top w:val="none" w:sz="0" w:space="0" w:color="auto"/>
        <w:left w:val="none" w:sz="0" w:space="0" w:color="auto"/>
        <w:bottom w:val="none" w:sz="0" w:space="0" w:color="auto"/>
        <w:right w:val="none" w:sz="0" w:space="0" w:color="auto"/>
      </w:divBdr>
    </w:div>
    <w:div w:id="991561892">
      <w:bodyDiv w:val="1"/>
      <w:marLeft w:val="0"/>
      <w:marRight w:val="0"/>
      <w:marTop w:val="0"/>
      <w:marBottom w:val="0"/>
      <w:divBdr>
        <w:top w:val="none" w:sz="0" w:space="0" w:color="auto"/>
        <w:left w:val="none" w:sz="0" w:space="0" w:color="auto"/>
        <w:bottom w:val="none" w:sz="0" w:space="0" w:color="auto"/>
        <w:right w:val="none" w:sz="0" w:space="0" w:color="auto"/>
      </w:divBdr>
    </w:div>
    <w:div w:id="1005206378">
      <w:bodyDiv w:val="1"/>
      <w:marLeft w:val="0"/>
      <w:marRight w:val="0"/>
      <w:marTop w:val="0"/>
      <w:marBottom w:val="0"/>
      <w:divBdr>
        <w:top w:val="none" w:sz="0" w:space="0" w:color="auto"/>
        <w:left w:val="none" w:sz="0" w:space="0" w:color="auto"/>
        <w:bottom w:val="none" w:sz="0" w:space="0" w:color="auto"/>
        <w:right w:val="none" w:sz="0" w:space="0" w:color="auto"/>
      </w:divBdr>
      <w:divsChild>
        <w:div w:id="781194539">
          <w:marLeft w:val="432"/>
          <w:marRight w:val="0"/>
          <w:marTop w:val="154"/>
          <w:marBottom w:val="0"/>
          <w:divBdr>
            <w:top w:val="none" w:sz="0" w:space="0" w:color="auto"/>
            <w:left w:val="none" w:sz="0" w:space="0" w:color="auto"/>
            <w:bottom w:val="none" w:sz="0" w:space="0" w:color="auto"/>
            <w:right w:val="none" w:sz="0" w:space="0" w:color="auto"/>
          </w:divBdr>
        </w:div>
        <w:div w:id="369888802">
          <w:marLeft w:val="432"/>
          <w:marRight w:val="0"/>
          <w:marTop w:val="154"/>
          <w:marBottom w:val="0"/>
          <w:divBdr>
            <w:top w:val="none" w:sz="0" w:space="0" w:color="auto"/>
            <w:left w:val="none" w:sz="0" w:space="0" w:color="auto"/>
            <w:bottom w:val="none" w:sz="0" w:space="0" w:color="auto"/>
            <w:right w:val="none" w:sz="0" w:space="0" w:color="auto"/>
          </w:divBdr>
        </w:div>
      </w:divsChild>
    </w:div>
    <w:div w:id="1089765197">
      <w:bodyDiv w:val="1"/>
      <w:marLeft w:val="0"/>
      <w:marRight w:val="0"/>
      <w:marTop w:val="0"/>
      <w:marBottom w:val="0"/>
      <w:divBdr>
        <w:top w:val="none" w:sz="0" w:space="0" w:color="auto"/>
        <w:left w:val="none" w:sz="0" w:space="0" w:color="auto"/>
        <w:bottom w:val="none" w:sz="0" w:space="0" w:color="auto"/>
        <w:right w:val="none" w:sz="0" w:space="0" w:color="auto"/>
      </w:divBdr>
    </w:div>
    <w:div w:id="1135562126">
      <w:bodyDiv w:val="1"/>
      <w:marLeft w:val="0"/>
      <w:marRight w:val="0"/>
      <w:marTop w:val="0"/>
      <w:marBottom w:val="0"/>
      <w:divBdr>
        <w:top w:val="none" w:sz="0" w:space="0" w:color="auto"/>
        <w:left w:val="none" w:sz="0" w:space="0" w:color="auto"/>
        <w:bottom w:val="none" w:sz="0" w:space="0" w:color="auto"/>
        <w:right w:val="none" w:sz="0" w:space="0" w:color="auto"/>
      </w:divBdr>
    </w:div>
    <w:div w:id="1183713389">
      <w:bodyDiv w:val="1"/>
      <w:marLeft w:val="0"/>
      <w:marRight w:val="0"/>
      <w:marTop w:val="0"/>
      <w:marBottom w:val="0"/>
      <w:divBdr>
        <w:top w:val="none" w:sz="0" w:space="0" w:color="auto"/>
        <w:left w:val="none" w:sz="0" w:space="0" w:color="auto"/>
        <w:bottom w:val="none" w:sz="0" w:space="0" w:color="auto"/>
        <w:right w:val="none" w:sz="0" w:space="0" w:color="auto"/>
      </w:divBdr>
    </w:div>
    <w:div w:id="1218474215">
      <w:bodyDiv w:val="1"/>
      <w:marLeft w:val="0"/>
      <w:marRight w:val="0"/>
      <w:marTop w:val="0"/>
      <w:marBottom w:val="0"/>
      <w:divBdr>
        <w:top w:val="none" w:sz="0" w:space="0" w:color="auto"/>
        <w:left w:val="none" w:sz="0" w:space="0" w:color="auto"/>
        <w:bottom w:val="none" w:sz="0" w:space="0" w:color="auto"/>
        <w:right w:val="none" w:sz="0" w:space="0" w:color="auto"/>
      </w:divBdr>
    </w:div>
    <w:div w:id="1253860564">
      <w:bodyDiv w:val="1"/>
      <w:marLeft w:val="0"/>
      <w:marRight w:val="0"/>
      <w:marTop w:val="0"/>
      <w:marBottom w:val="0"/>
      <w:divBdr>
        <w:top w:val="none" w:sz="0" w:space="0" w:color="auto"/>
        <w:left w:val="none" w:sz="0" w:space="0" w:color="auto"/>
        <w:bottom w:val="none" w:sz="0" w:space="0" w:color="auto"/>
        <w:right w:val="none" w:sz="0" w:space="0" w:color="auto"/>
      </w:divBdr>
    </w:div>
    <w:div w:id="1287656871">
      <w:bodyDiv w:val="1"/>
      <w:marLeft w:val="0"/>
      <w:marRight w:val="0"/>
      <w:marTop w:val="0"/>
      <w:marBottom w:val="0"/>
      <w:divBdr>
        <w:top w:val="none" w:sz="0" w:space="0" w:color="auto"/>
        <w:left w:val="none" w:sz="0" w:space="0" w:color="auto"/>
        <w:bottom w:val="none" w:sz="0" w:space="0" w:color="auto"/>
        <w:right w:val="none" w:sz="0" w:space="0" w:color="auto"/>
      </w:divBdr>
      <w:divsChild>
        <w:div w:id="505902492">
          <w:marLeft w:val="432"/>
          <w:marRight w:val="0"/>
          <w:marTop w:val="0"/>
          <w:marBottom w:val="0"/>
          <w:divBdr>
            <w:top w:val="none" w:sz="0" w:space="0" w:color="auto"/>
            <w:left w:val="none" w:sz="0" w:space="0" w:color="auto"/>
            <w:bottom w:val="none" w:sz="0" w:space="0" w:color="auto"/>
            <w:right w:val="none" w:sz="0" w:space="0" w:color="auto"/>
          </w:divBdr>
        </w:div>
        <w:div w:id="116293386">
          <w:marLeft w:val="432"/>
          <w:marRight w:val="0"/>
          <w:marTop w:val="0"/>
          <w:marBottom w:val="0"/>
          <w:divBdr>
            <w:top w:val="none" w:sz="0" w:space="0" w:color="auto"/>
            <w:left w:val="none" w:sz="0" w:space="0" w:color="auto"/>
            <w:bottom w:val="none" w:sz="0" w:space="0" w:color="auto"/>
            <w:right w:val="none" w:sz="0" w:space="0" w:color="auto"/>
          </w:divBdr>
        </w:div>
      </w:divsChild>
    </w:div>
    <w:div w:id="1362317987">
      <w:bodyDiv w:val="1"/>
      <w:marLeft w:val="0"/>
      <w:marRight w:val="0"/>
      <w:marTop w:val="0"/>
      <w:marBottom w:val="0"/>
      <w:divBdr>
        <w:top w:val="none" w:sz="0" w:space="0" w:color="auto"/>
        <w:left w:val="none" w:sz="0" w:space="0" w:color="auto"/>
        <w:bottom w:val="none" w:sz="0" w:space="0" w:color="auto"/>
        <w:right w:val="none" w:sz="0" w:space="0" w:color="auto"/>
      </w:divBdr>
      <w:divsChild>
        <w:div w:id="1378159846">
          <w:marLeft w:val="432"/>
          <w:marRight w:val="0"/>
          <w:marTop w:val="0"/>
          <w:marBottom w:val="0"/>
          <w:divBdr>
            <w:top w:val="none" w:sz="0" w:space="0" w:color="auto"/>
            <w:left w:val="none" w:sz="0" w:space="0" w:color="auto"/>
            <w:bottom w:val="none" w:sz="0" w:space="0" w:color="auto"/>
            <w:right w:val="none" w:sz="0" w:space="0" w:color="auto"/>
          </w:divBdr>
        </w:div>
        <w:div w:id="84428357">
          <w:marLeft w:val="432"/>
          <w:marRight w:val="0"/>
          <w:marTop w:val="0"/>
          <w:marBottom w:val="0"/>
          <w:divBdr>
            <w:top w:val="none" w:sz="0" w:space="0" w:color="auto"/>
            <w:left w:val="none" w:sz="0" w:space="0" w:color="auto"/>
            <w:bottom w:val="none" w:sz="0" w:space="0" w:color="auto"/>
            <w:right w:val="none" w:sz="0" w:space="0" w:color="auto"/>
          </w:divBdr>
        </w:div>
      </w:divsChild>
    </w:div>
    <w:div w:id="1397434712">
      <w:bodyDiv w:val="1"/>
      <w:marLeft w:val="0"/>
      <w:marRight w:val="0"/>
      <w:marTop w:val="0"/>
      <w:marBottom w:val="0"/>
      <w:divBdr>
        <w:top w:val="none" w:sz="0" w:space="0" w:color="auto"/>
        <w:left w:val="none" w:sz="0" w:space="0" w:color="auto"/>
        <w:bottom w:val="none" w:sz="0" w:space="0" w:color="auto"/>
        <w:right w:val="none" w:sz="0" w:space="0" w:color="auto"/>
      </w:divBdr>
    </w:div>
    <w:div w:id="1528712776">
      <w:bodyDiv w:val="1"/>
      <w:marLeft w:val="0"/>
      <w:marRight w:val="0"/>
      <w:marTop w:val="0"/>
      <w:marBottom w:val="0"/>
      <w:divBdr>
        <w:top w:val="none" w:sz="0" w:space="0" w:color="auto"/>
        <w:left w:val="none" w:sz="0" w:space="0" w:color="auto"/>
        <w:bottom w:val="none" w:sz="0" w:space="0" w:color="auto"/>
        <w:right w:val="none" w:sz="0" w:space="0" w:color="auto"/>
      </w:divBdr>
    </w:div>
    <w:div w:id="1675648083">
      <w:bodyDiv w:val="1"/>
      <w:marLeft w:val="0"/>
      <w:marRight w:val="0"/>
      <w:marTop w:val="0"/>
      <w:marBottom w:val="0"/>
      <w:divBdr>
        <w:top w:val="none" w:sz="0" w:space="0" w:color="auto"/>
        <w:left w:val="none" w:sz="0" w:space="0" w:color="auto"/>
        <w:bottom w:val="none" w:sz="0" w:space="0" w:color="auto"/>
        <w:right w:val="none" w:sz="0" w:space="0" w:color="auto"/>
      </w:divBdr>
    </w:div>
    <w:div w:id="1692880270">
      <w:bodyDiv w:val="1"/>
      <w:marLeft w:val="0"/>
      <w:marRight w:val="0"/>
      <w:marTop w:val="0"/>
      <w:marBottom w:val="0"/>
      <w:divBdr>
        <w:top w:val="none" w:sz="0" w:space="0" w:color="auto"/>
        <w:left w:val="none" w:sz="0" w:space="0" w:color="auto"/>
        <w:bottom w:val="none" w:sz="0" w:space="0" w:color="auto"/>
        <w:right w:val="none" w:sz="0" w:space="0" w:color="auto"/>
      </w:divBdr>
    </w:div>
    <w:div w:id="1699813005">
      <w:bodyDiv w:val="1"/>
      <w:marLeft w:val="0"/>
      <w:marRight w:val="0"/>
      <w:marTop w:val="0"/>
      <w:marBottom w:val="0"/>
      <w:divBdr>
        <w:top w:val="none" w:sz="0" w:space="0" w:color="auto"/>
        <w:left w:val="none" w:sz="0" w:space="0" w:color="auto"/>
        <w:bottom w:val="none" w:sz="0" w:space="0" w:color="auto"/>
        <w:right w:val="none" w:sz="0" w:space="0" w:color="auto"/>
      </w:divBdr>
      <w:divsChild>
        <w:div w:id="2006547925">
          <w:marLeft w:val="547"/>
          <w:marRight w:val="0"/>
          <w:marTop w:val="0"/>
          <w:marBottom w:val="0"/>
          <w:divBdr>
            <w:top w:val="none" w:sz="0" w:space="0" w:color="auto"/>
            <w:left w:val="none" w:sz="0" w:space="0" w:color="auto"/>
            <w:bottom w:val="none" w:sz="0" w:space="0" w:color="auto"/>
            <w:right w:val="none" w:sz="0" w:space="0" w:color="auto"/>
          </w:divBdr>
        </w:div>
        <w:div w:id="1073548985">
          <w:marLeft w:val="547"/>
          <w:marRight w:val="0"/>
          <w:marTop w:val="0"/>
          <w:marBottom w:val="0"/>
          <w:divBdr>
            <w:top w:val="none" w:sz="0" w:space="0" w:color="auto"/>
            <w:left w:val="none" w:sz="0" w:space="0" w:color="auto"/>
            <w:bottom w:val="none" w:sz="0" w:space="0" w:color="auto"/>
            <w:right w:val="none" w:sz="0" w:space="0" w:color="auto"/>
          </w:divBdr>
        </w:div>
        <w:div w:id="258372395">
          <w:marLeft w:val="547"/>
          <w:marRight w:val="0"/>
          <w:marTop w:val="0"/>
          <w:marBottom w:val="0"/>
          <w:divBdr>
            <w:top w:val="none" w:sz="0" w:space="0" w:color="auto"/>
            <w:left w:val="none" w:sz="0" w:space="0" w:color="auto"/>
            <w:bottom w:val="none" w:sz="0" w:space="0" w:color="auto"/>
            <w:right w:val="none" w:sz="0" w:space="0" w:color="auto"/>
          </w:divBdr>
        </w:div>
      </w:divsChild>
    </w:div>
    <w:div w:id="1871797670">
      <w:bodyDiv w:val="1"/>
      <w:marLeft w:val="0"/>
      <w:marRight w:val="0"/>
      <w:marTop w:val="0"/>
      <w:marBottom w:val="0"/>
      <w:divBdr>
        <w:top w:val="none" w:sz="0" w:space="0" w:color="auto"/>
        <w:left w:val="none" w:sz="0" w:space="0" w:color="auto"/>
        <w:bottom w:val="none" w:sz="0" w:space="0" w:color="auto"/>
        <w:right w:val="none" w:sz="0" w:space="0" w:color="auto"/>
      </w:divBdr>
    </w:div>
    <w:div w:id="2058355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154</TotalTime>
  <Pages>4</Pages>
  <Words>1698</Words>
  <Characters>9680</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Крюкова Ирина Валентиновна</dc:creator>
  <cp:lastModifiedBy>Крюкова Ирина Валентиновна</cp:lastModifiedBy>
  <cp:revision>7</cp:revision>
  <dcterms:created xsi:type="dcterms:W3CDTF">2022-12-26T12:58:00Z</dcterms:created>
  <dcterms:modified xsi:type="dcterms:W3CDTF">2022-12-27T11:30:00Z</dcterms:modified>
</cp:coreProperties>
</file>